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9FA3D" w14:textId="77777777" w:rsidR="001339F9" w:rsidRPr="001339F9" w:rsidRDefault="001339F9" w:rsidP="001339F9">
      <w:pPr>
        <w:pStyle w:val="paragraph"/>
        <w:spacing w:before="0" w:beforeAutospacing="0" w:after="0" w:afterAutospacing="0"/>
        <w:jc w:val="center"/>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WSHA Model Plain Language </w:t>
      </w:r>
      <w:r w:rsidRPr="001339F9">
        <w:rPr>
          <w:rStyle w:val="eop"/>
          <w:rFonts w:ascii="Calibri" w:eastAsiaTheme="majorEastAsia" w:hAnsi="Calibri" w:cs="Calibri"/>
          <w:color w:val="153D63"/>
          <w:sz w:val="22"/>
          <w:szCs w:val="22"/>
        </w:rPr>
        <w:t> </w:t>
      </w:r>
    </w:p>
    <w:p w14:paraId="6F41DD42" w14:textId="77777777" w:rsidR="001339F9" w:rsidRPr="001339F9" w:rsidRDefault="001339F9" w:rsidP="001339F9">
      <w:pPr>
        <w:pStyle w:val="paragraph"/>
        <w:spacing w:before="0" w:beforeAutospacing="0" w:after="0" w:afterAutospacing="0"/>
        <w:jc w:val="center"/>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Healthcare Facility </w:t>
      </w:r>
      <w:r w:rsidRPr="001339F9">
        <w:rPr>
          <w:rStyle w:val="eop"/>
          <w:rFonts w:ascii="Calibri" w:eastAsiaTheme="majorEastAsia" w:hAnsi="Calibri" w:cs="Calibri"/>
          <w:color w:val="153D63"/>
          <w:sz w:val="22"/>
          <w:szCs w:val="22"/>
        </w:rPr>
        <w:t> </w:t>
      </w:r>
    </w:p>
    <w:p w14:paraId="4CD22AC8" w14:textId="77777777" w:rsidR="001339F9" w:rsidRPr="001339F9" w:rsidRDefault="001339F9" w:rsidP="001339F9">
      <w:pPr>
        <w:pStyle w:val="paragraph"/>
        <w:spacing w:before="0" w:beforeAutospacing="0" w:after="0" w:afterAutospacing="0"/>
        <w:jc w:val="center"/>
        <w:textAlignment w:val="baseline"/>
        <w:rPr>
          <w:rStyle w:val="eop"/>
          <w:rFonts w:ascii="Calibri" w:eastAsiaTheme="majorEastAsia" w:hAnsi="Calibri" w:cs="Calibri"/>
          <w:color w:val="153D63"/>
          <w:sz w:val="22"/>
          <w:szCs w:val="22"/>
        </w:rPr>
      </w:pPr>
      <w:r w:rsidRPr="001339F9">
        <w:rPr>
          <w:rStyle w:val="normaltextrun"/>
          <w:rFonts w:ascii="Calibri" w:eastAsiaTheme="majorEastAsia" w:hAnsi="Calibri" w:cs="Calibri"/>
          <w:b/>
          <w:bCs/>
          <w:color w:val="153D63"/>
          <w:sz w:val="22"/>
          <w:szCs w:val="22"/>
        </w:rPr>
        <w:t>Emergency Code Event Policy Template</w:t>
      </w:r>
      <w:r w:rsidRPr="001339F9">
        <w:rPr>
          <w:rStyle w:val="eop"/>
          <w:rFonts w:ascii="Calibri" w:eastAsiaTheme="majorEastAsia" w:hAnsi="Calibri" w:cs="Calibri"/>
          <w:color w:val="153D63"/>
          <w:sz w:val="22"/>
          <w:szCs w:val="22"/>
        </w:rPr>
        <w:t> </w:t>
      </w:r>
    </w:p>
    <w:p w14:paraId="35C01399" w14:textId="77777777" w:rsidR="001339F9" w:rsidRPr="001339F9" w:rsidRDefault="001339F9" w:rsidP="001339F9">
      <w:pPr>
        <w:pStyle w:val="paragraph"/>
        <w:spacing w:before="0" w:beforeAutospacing="0" w:after="0" w:afterAutospacing="0"/>
        <w:jc w:val="center"/>
        <w:textAlignment w:val="baseline"/>
        <w:rPr>
          <w:rStyle w:val="eop"/>
          <w:rFonts w:ascii="Calibri" w:eastAsiaTheme="majorEastAsia" w:hAnsi="Calibri" w:cs="Calibri"/>
          <w:color w:val="153D63"/>
          <w:sz w:val="22"/>
          <w:szCs w:val="22"/>
        </w:rPr>
      </w:pPr>
    </w:p>
    <w:p w14:paraId="24BC9F5D" w14:textId="33DE401A" w:rsidR="001339F9" w:rsidRPr="0015509D" w:rsidRDefault="001339F9" w:rsidP="001339F9">
      <w:pPr>
        <w:pStyle w:val="paragraph"/>
        <w:spacing w:before="0" w:beforeAutospacing="0" w:after="0" w:afterAutospacing="0"/>
        <w:textAlignment w:val="baseline"/>
        <w:rPr>
          <w:rStyle w:val="eop"/>
          <w:rFonts w:ascii="Calibri" w:eastAsiaTheme="majorEastAsia" w:hAnsi="Calibri" w:cs="Calibri"/>
          <w:sz w:val="22"/>
          <w:szCs w:val="22"/>
        </w:rPr>
      </w:pPr>
      <w:r w:rsidRPr="0015509D">
        <w:rPr>
          <w:rStyle w:val="eop"/>
          <w:rFonts w:ascii="Calibri" w:eastAsiaTheme="majorEastAsia" w:hAnsi="Calibri" w:cs="Calibri"/>
          <w:sz w:val="22"/>
          <w:szCs w:val="22"/>
        </w:rPr>
        <w:t>This policy template is a sample resource that provides structure and baseline content for your hospital emergency code</w:t>
      </w:r>
      <w:r w:rsidR="0005611D">
        <w:rPr>
          <w:rStyle w:val="eop"/>
          <w:rFonts w:ascii="Calibri" w:eastAsiaTheme="majorEastAsia" w:hAnsi="Calibri" w:cs="Calibri"/>
          <w:sz w:val="22"/>
          <w:szCs w:val="22"/>
        </w:rPr>
        <w:t>.</w:t>
      </w:r>
      <w:r w:rsidRPr="0015509D">
        <w:rPr>
          <w:rStyle w:val="eop"/>
          <w:rFonts w:ascii="Calibri" w:eastAsiaTheme="majorEastAsia" w:hAnsi="Calibri" w:cs="Calibri"/>
          <w:sz w:val="22"/>
          <w:szCs w:val="22"/>
        </w:rPr>
        <w:t xml:space="preserve"> </w:t>
      </w:r>
      <w:r w:rsidR="0005611D" w:rsidRPr="0015509D">
        <w:rPr>
          <w:rStyle w:val="eop"/>
          <w:rFonts w:ascii="Calibri" w:eastAsiaTheme="majorEastAsia" w:hAnsi="Calibri" w:cs="Calibri"/>
          <w:sz w:val="22"/>
          <w:szCs w:val="22"/>
        </w:rPr>
        <w:t>Use</w:t>
      </w:r>
      <w:r w:rsidRPr="0015509D">
        <w:rPr>
          <w:rStyle w:val="eop"/>
          <w:rFonts w:ascii="Calibri" w:eastAsiaTheme="majorEastAsia" w:hAnsi="Calibri" w:cs="Calibri"/>
          <w:sz w:val="22"/>
          <w:szCs w:val="22"/>
        </w:rPr>
        <w:t xml:space="preserve"> of this resource is a suggestion and not a requirement. </w:t>
      </w:r>
    </w:p>
    <w:p w14:paraId="733A70E6" w14:textId="77777777" w:rsidR="001339F9" w:rsidRPr="001339F9" w:rsidRDefault="001339F9" w:rsidP="001339F9">
      <w:pPr>
        <w:pStyle w:val="paragraph"/>
        <w:spacing w:before="0" w:beforeAutospacing="0" w:after="0" w:afterAutospacing="0"/>
        <w:jc w:val="center"/>
        <w:textAlignment w:val="baseline"/>
        <w:rPr>
          <w:rStyle w:val="eop"/>
          <w:rFonts w:ascii="Calibri" w:eastAsiaTheme="majorEastAsia" w:hAnsi="Calibri" w:cs="Calibri"/>
          <w:color w:val="153D63"/>
          <w:sz w:val="22"/>
          <w:szCs w:val="22"/>
        </w:rPr>
      </w:pPr>
    </w:p>
    <w:p w14:paraId="240A17A6" w14:textId="77777777" w:rsidR="001339F9" w:rsidRPr="001339F9" w:rsidRDefault="001339F9" w:rsidP="001339F9">
      <w:pPr>
        <w:pStyle w:val="paragraph"/>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Subject:</w:t>
      </w:r>
      <w:r w:rsidRPr="001339F9">
        <w:rPr>
          <w:rStyle w:val="normaltextrun"/>
          <w:rFonts w:ascii="Calibri" w:eastAsiaTheme="majorEastAsia" w:hAnsi="Calibri" w:cs="Calibri"/>
          <w:color w:val="153D63"/>
          <w:sz w:val="22"/>
          <w:szCs w:val="22"/>
        </w:rPr>
        <w:t xml:space="preserve"> </w:t>
      </w:r>
      <w:r w:rsidRPr="001339F9">
        <w:rPr>
          <w:rStyle w:val="normaltextrun"/>
          <w:rFonts w:ascii="Calibri" w:eastAsiaTheme="majorEastAsia" w:hAnsi="Calibri" w:cs="Calibri"/>
          <w:b/>
          <w:bCs/>
          <w:i/>
          <w:iCs/>
          <w:sz w:val="22"/>
          <w:szCs w:val="22"/>
        </w:rPr>
        <w:t>Healthcare Facility Emergency Operations</w:t>
      </w:r>
      <w:r w:rsidRPr="001339F9">
        <w:rPr>
          <w:rStyle w:val="normaltextrun"/>
          <w:rFonts w:ascii="Calibri" w:eastAsiaTheme="majorEastAsia" w:hAnsi="Calibri" w:cs="Calibri"/>
          <w:color w:val="153D63"/>
          <w:sz w:val="22"/>
          <w:szCs w:val="22"/>
        </w:rPr>
        <w:t xml:space="preserve">           </w:t>
      </w:r>
      <w:r w:rsidRPr="001339F9">
        <w:rPr>
          <w:rStyle w:val="normaltextrun"/>
          <w:rFonts w:ascii="Calibri" w:eastAsiaTheme="majorEastAsia" w:hAnsi="Calibri" w:cs="Calibri"/>
          <w:b/>
          <w:bCs/>
          <w:color w:val="153D63"/>
          <w:sz w:val="22"/>
          <w:szCs w:val="22"/>
        </w:rPr>
        <w:t>Policy Number</w:t>
      </w:r>
      <w:r w:rsidRPr="001339F9">
        <w:rPr>
          <w:rStyle w:val="normaltextrun"/>
          <w:rFonts w:ascii="Calibri" w:eastAsiaTheme="majorEastAsia" w:hAnsi="Calibri" w:cs="Calibri"/>
          <w:color w:val="153D63"/>
          <w:sz w:val="22"/>
          <w:szCs w:val="22"/>
        </w:rPr>
        <w:t>: _________</w:t>
      </w:r>
      <w:r w:rsidRPr="001339F9">
        <w:rPr>
          <w:rStyle w:val="eop"/>
          <w:rFonts w:ascii="Calibri" w:eastAsiaTheme="majorEastAsia" w:hAnsi="Calibri" w:cs="Calibri"/>
          <w:color w:val="153D63"/>
          <w:sz w:val="22"/>
          <w:szCs w:val="22"/>
        </w:rPr>
        <w:t>_</w:t>
      </w:r>
    </w:p>
    <w:p w14:paraId="323A0AF4" w14:textId="77777777" w:rsidR="001339F9" w:rsidRPr="001339F9" w:rsidRDefault="001339F9" w:rsidP="001339F9">
      <w:pPr>
        <w:pStyle w:val="paragraph"/>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Effective Date</w:t>
      </w:r>
      <w:r w:rsidRPr="001339F9">
        <w:rPr>
          <w:rStyle w:val="normaltextrun"/>
          <w:rFonts w:ascii="Calibri" w:eastAsiaTheme="majorEastAsia" w:hAnsi="Calibri" w:cs="Calibri"/>
          <w:color w:val="153D63"/>
          <w:sz w:val="22"/>
          <w:szCs w:val="22"/>
        </w:rPr>
        <w:t xml:space="preserve">: _____________________________           </w:t>
      </w:r>
      <w:r w:rsidRPr="001339F9">
        <w:rPr>
          <w:rStyle w:val="normaltextrun"/>
          <w:rFonts w:ascii="Calibri" w:eastAsiaTheme="majorEastAsia" w:hAnsi="Calibri" w:cs="Calibri"/>
          <w:b/>
          <w:bCs/>
          <w:color w:val="153D63"/>
          <w:sz w:val="22"/>
          <w:szCs w:val="22"/>
        </w:rPr>
        <w:t>Revision Date</w:t>
      </w:r>
      <w:r w:rsidRPr="001339F9">
        <w:rPr>
          <w:rStyle w:val="normaltextrun"/>
          <w:rFonts w:ascii="Calibri" w:eastAsiaTheme="majorEastAsia" w:hAnsi="Calibri" w:cs="Calibri"/>
          <w:color w:val="153D63"/>
          <w:sz w:val="22"/>
          <w:szCs w:val="22"/>
        </w:rPr>
        <w:t>: __________</w:t>
      </w:r>
      <w:r w:rsidRPr="001339F9">
        <w:rPr>
          <w:rStyle w:val="eop"/>
          <w:rFonts w:ascii="Calibri" w:eastAsiaTheme="majorEastAsia" w:hAnsi="Calibri" w:cs="Calibri"/>
          <w:color w:val="153D63"/>
          <w:sz w:val="22"/>
          <w:szCs w:val="22"/>
        </w:rPr>
        <w:t> </w:t>
      </w:r>
    </w:p>
    <w:p w14:paraId="77C30FB3" w14:textId="16B7BDB9" w:rsidR="001339F9" w:rsidRPr="001339F9" w:rsidRDefault="001339F9" w:rsidP="001339F9">
      <w:pPr>
        <w:pStyle w:val="paragraph"/>
        <w:spacing w:before="0" w:beforeAutospacing="0" w:after="0" w:afterAutospacing="0"/>
        <w:textAlignment w:val="baseline"/>
        <w:rPr>
          <w:rStyle w:val="eop"/>
          <w:rFonts w:ascii="Calibri" w:eastAsiaTheme="majorEastAsia" w:hAnsi="Calibri" w:cs="Calibri"/>
          <w:color w:val="153D63"/>
          <w:sz w:val="22"/>
          <w:szCs w:val="22"/>
        </w:rPr>
      </w:pPr>
      <w:r w:rsidRPr="001339F9">
        <w:rPr>
          <w:rStyle w:val="normaltextrun"/>
          <w:rFonts w:ascii="Calibri" w:eastAsiaTheme="majorEastAsia" w:hAnsi="Calibri" w:cs="Calibri"/>
          <w:b/>
          <w:bCs/>
          <w:color w:val="153D63"/>
          <w:sz w:val="22"/>
          <w:szCs w:val="22"/>
        </w:rPr>
        <w:t>Authorized Approval</w:t>
      </w:r>
      <w:r w:rsidRPr="001339F9">
        <w:rPr>
          <w:rStyle w:val="normaltextrun"/>
          <w:rFonts w:ascii="Calibri" w:eastAsiaTheme="majorEastAsia" w:hAnsi="Calibri" w:cs="Calibri"/>
          <w:color w:val="153D63"/>
          <w:sz w:val="22"/>
          <w:szCs w:val="22"/>
        </w:rPr>
        <w:t>_______________________________________________________</w:t>
      </w:r>
      <w:r w:rsidRPr="001339F9">
        <w:rPr>
          <w:rStyle w:val="eop"/>
          <w:rFonts w:ascii="Calibri" w:eastAsiaTheme="majorEastAsia" w:hAnsi="Calibri" w:cs="Calibri"/>
          <w:color w:val="153D63"/>
          <w:sz w:val="22"/>
          <w:szCs w:val="22"/>
        </w:rPr>
        <w:t> </w:t>
      </w:r>
    </w:p>
    <w:p w14:paraId="01B58AF4" w14:textId="77777777" w:rsidR="0015509D" w:rsidRDefault="0015509D" w:rsidP="007803CA">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3ECE3988" w14:textId="01BE6F04" w:rsidR="007803CA" w:rsidRDefault="007803CA" w:rsidP="007803CA">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1339F9">
        <w:rPr>
          <w:rStyle w:val="normaltextrun"/>
          <w:rFonts w:ascii="Calibri" w:eastAsiaTheme="majorEastAsia" w:hAnsi="Calibri" w:cs="Calibri"/>
          <w:b/>
          <w:bCs/>
          <w:color w:val="0E2740"/>
          <w:sz w:val="22"/>
          <w:szCs w:val="22"/>
        </w:rPr>
        <w:t>Policy Name</w:t>
      </w:r>
      <w:r w:rsidRPr="001339F9">
        <w:rPr>
          <w:rStyle w:val="normaltextrun"/>
          <w:rFonts w:ascii="Calibri" w:eastAsiaTheme="majorEastAsia" w:hAnsi="Calibri" w:cs="Calibri"/>
          <w:color w:val="0E2740"/>
          <w:sz w:val="22"/>
          <w:szCs w:val="22"/>
        </w:rPr>
        <w:t xml:space="preserve">: </w:t>
      </w:r>
      <w:r w:rsidRPr="001339F9">
        <w:rPr>
          <w:rStyle w:val="normaltextrun"/>
          <w:rFonts w:ascii="Calibri" w:eastAsiaTheme="majorEastAsia" w:hAnsi="Calibri" w:cs="Calibri"/>
          <w:b/>
          <w:bCs/>
          <w:color w:val="0E2740"/>
          <w:sz w:val="22"/>
          <w:szCs w:val="22"/>
        </w:rPr>
        <w:t>Rapid Response and Visitor-Initiated Rapid Response</w:t>
      </w:r>
      <w:r w:rsidRPr="001339F9">
        <w:rPr>
          <w:rStyle w:val="eop"/>
          <w:rFonts w:ascii="Calibri" w:eastAsiaTheme="majorEastAsia" w:hAnsi="Calibri" w:cs="Calibri"/>
          <w:color w:val="0E2740"/>
          <w:sz w:val="22"/>
          <w:szCs w:val="22"/>
        </w:rPr>
        <w:t> </w:t>
      </w:r>
    </w:p>
    <w:p w14:paraId="26C961C0" w14:textId="77777777" w:rsidR="0015509D" w:rsidRPr="001339F9" w:rsidRDefault="0015509D" w:rsidP="007803CA">
      <w:pPr>
        <w:pStyle w:val="paragraph"/>
        <w:spacing w:before="0" w:beforeAutospacing="0" w:after="0" w:afterAutospacing="0"/>
        <w:textAlignment w:val="baseline"/>
        <w:rPr>
          <w:rFonts w:ascii="Calibri" w:hAnsi="Calibri" w:cs="Calibri"/>
          <w:sz w:val="22"/>
          <w:szCs w:val="22"/>
        </w:rPr>
      </w:pPr>
    </w:p>
    <w:p w14:paraId="24C80292" w14:textId="2CA06359" w:rsidR="001339F9" w:rsidRPr="0015509D" w:rsidRDefault="007803CA" w:rsidP="00AF3AF1">
      <w:pPr>
        <w:pStyle w:val="paragraph"/>
        <w:spacing w:before="0" w:beforeAutospacing="0" w:after="0" w:afterAutospacing="0"/>
        <w:textAlignment w:val="baseline"/>
        <w:rPr>
          <w:rStyle w:val="normaltextrun"/>
          <w:rFonts w:ascii="Calibri" w:hAnsi="Calibri" w:cs="Calibri"/>
          <w:sz w:val="22"/>
          <w:szCs w:val="22"/>
        </w:rPr>
      </w:pPr>
      <w:r w:rsidRPr="001339F9">
        <w:rPr>
          <w:rStyle w:val="eop"/>
          <w:rFonts w:ascii="Calibri" w:eastAsiaTheme="majorEastAsia" w:hAnsi="Calibri" w:cs="Calibri"/>
          <w:color w:val="153D63"/>
          <w:sz w:val="22"/>
          <w:szCs w:val="22"/>
        </w:rPr>
        <w:t> </w:t>
      </w:r>
      <w:r w:rsidRPr="001339F9">
        <w:rPr>
          <w:rStyle w:val="normaltextrun"/>
          <w:rFonts w:ascii="Calibri" w:eastAsiaTheme="majorEastAsia" w:hAnsi="Calibri" w:cs="Calibri"/>
          <w:b/>
          <w:bCs/>
          <w:color w:val="0E2740"/>
          <w:sz w:val="22"/>
          <w:szCs w:val="22"/>
        </w:rPr>
        <w:t xml:space="preserve">Purpose: </w:t>
      </w:r>
      <w:r w:rsidR="00AF3AF1" w:rsidRPr="001339F9">
        <w:rPr>
          <w:rStyle w:val="normaltextrun"/>
          <w:rFonts w:ascii="Calibri" w:eastAsiaTheme="majorEastAsia" w:hAnsi="Calibri" w:cs="Calibri"/>
          <w:color w:val="0E2740"/>
          <w:sz w:val="22"/>
          <w:szCs w:val="22"/>
        </w:rPr>
        <w:t>To define the procedure by which</w:t>
      </w:r>
      <w:r w:rsidR="001339F9">
        <w:rPr>
          <w:rStyle w:val="normaltextrun"/>
          <w:rFonts w:ascii="Calibri" w:eastAsiaTheme="majorEastAsia" w:hAnsi="Calibri" w:cs="Calibri"/>
          <w:color w:val="0E2740"/>
          <w:sz w:val="22"/>
          <w:szCs w:val="22"/>
        </w:rPr>
        <w:t>:</w:t>
      </w:r>
    </w:p>
    <w:p w14:paraId="7F58545A" w14:textId="689A903B" w:rsidR="001339F9" w:rsidRDefault="001339F9" w:rsidP="001339F9">
      <w:pPr>
        <w:pStyle w:val="paragraph"/>
        <w:numPr>
          <w:ilvl w:val="0"/>
          <w:numId w:val="15"/>
        </w:numPr>
        <w:spacing w:before="0" w:beforeAutospacing="0" w:after="0" w:afterAutospacing="0"/>
        <w:textAlignment w:val="baseline"/>
        <w:rPr>
          <w:rStyle w:val="normaltextrun"/>
          <w:rFonts w:ascii="Calibri" w:eastAsiaTheme="majorEastAsia" w:hAnsi="Calibri" w:cs="Calibri"/>
          <w:color w:val="0E2740"/>
          <w:sz w:val="22"/>
          <w:szCs w:val="22"/>
        </w:rPr>
      </w:pPr>
      <w:r>
        <w:rPr>
          <w:rStyle w:val="normaltextrun"/>
          <w:rFonts w:ascii="Calibri" w:eastAsiaTheme="majorEastAsia" w:hAnsi="Calibri" w:cs="Calibri"/>
          <w:color w:val="0E2740"/>
          <w:sz w:val="22"/>
          <w:szCs w:val="22"/>
        </w:rPr>
        <w:t>S</w:t>
      </w:r>
      <w:r w:rsidR="00AF3AF1" w:rsidRPr="001339F9">
        <w:rPr>
          <w:rStyle w:val="normaltextrun"/>
          <w:rFonts w:ascii="Calibri" w:eastAsiaTheme="majorEastAsia" w:hAnsi="Calibri" w:cs="Calibri"/>
          <w:color w:val="0E2740"/>
          <w:sz w:val="22"/>
          <w:szCs w:val="22"/>
        </w:rPr>
        <w:t>taff will initiate a response to a known or perceived clinical deterioration situation impacting a person receiving care in the facility</w:t>
      </w:r>
      <w:r w:rsidR="0057126F" w:rsidRPr="001339F9">
        <w:rPr>
          <w:rStyle w:val="normaltextrun"/>
          <w:rFonts w:ascii="Calibri" w:eastAsiaTheme="majorEastAsia" w:hAnsi="Calibri" w:cs="Calibri"/>
          <w:color w:val="0E2740"/>
          <w:sz w:val="22"/>
          <w:szCs w:val="22"/>
        </w:rPr>
        <w:t>.</w:t>
      </w:r>
      <w:r w:rsidR="00AF3AF1" w:rsidRPr="001339F9">
        <w:rPr>
          <w:rStyle w:val="normaltextrun"/>
          <w:rFonts w:ascii="Calibri" w:eastAsiaTheme="majorEastAsia" w:hAnsi="Calibri" w:cs="Calibri"/>
          <w:color w:val="0E2740"/>
          <w:sz w:val="22"/>
          <w:szCs w:val="22"/>
        </w:rPr>
        <w:t xml:space="preserve"> </w:t>
      </w:r>
    </w:p>
    <w:p w14:paraId="3B99ED3D" w14:textId="5A8D2DB5" w:rsidR="00AF3AF1" w:rsidRPr="001339F9" w:rsidRDefault="001339F9" w:rsidP="001339F9">
      <w:pPr>
        <w:pStyle w:val="paragraph"/>
        <w:numPr>
          <w:ilvl w:val="0"/>
          <w:numId w:val="15"/>
        </w:numPr>
        <w:spacing w:before="0" w:beforeAutospacing="0" w:after="0" w:afterAutospacing="0"/>
        <w:textAlignment w:val="baseline"/>
        <w:rPr>
          <w:rStyle w:val="normaltextrun"/>
          <w:rFonts w:ascii="Calibri" w:eastAsiaTheme="majorEastAsia" w:hAnsi="Calibri" w:cs="Calibri"/>
          <w:color w:val="0E2740"/>
          <w:sz w:val="22"/>
          <w:szCs w:val="22"/>
        </w:rPr>
      </w:pPr>
      <w:r>
        <w:rPr>
          <w:rStyle w:val="normaltextrun"/>
          <w:rFonts w:ascii="Calibri" w:eastAsiaTheme="majorEastAsia" w:hAnsi="Calibri" w:cs="Calibri"/>
          <w:color w:val="0E2740"/>
          <w:sz w:val="22"/>
          <w:szCs w:val="22"/>
        </w:rPr>
        <w:t>H</w:t>
      </w:r>
      <w:r w:rsidR="00AF3AF1" w:rsidRPr="001339F9">
        <w:rPr>
          <w:rStyle w:val="normaltextrun"/>
          <w:rFonts w:ascii="Calibri" w:eastAsiaTheme="majorEastAsia" w:hAnsi="Calibri" w:cs="Calibri"/>
          <w:color w:val="0E2740"/>
          <w:sz w:val="22"/>
          <w:szCs w:val="22"/>
        </w:rPr>
        <w:t>ow visitors may request urgent assistance from the clinical care team.</w:t>
      </w:r>
    </w:p>
    <w:p w14:paraId="7CB5E0F4" w14:textId="77777777" w:rsidR="00AF3AF1" w:rsidRPr="001339F9" w:rsidRDefault="00AF3AF1" w:rsidP="00AF3AF1">
      <w:pPr>
        <w:pStyle w:val="paragraph"/>
        <w:spacing w:before="0" w:beforeAutospacing="0" w:after="0" w:afterAutospacing="0"/>
        <w:textAlignment w:val="baseline"/>
        <w:rPr>
          <w:rStyle w:val="normaltextrun"/>
          <w:rFonts w:ascii="Calibri" w:eastAsiaTheme="majorEastAsia" w:hAnsi="Calibri" w:cs="Calibri"/>
          <w:color w:val="0E2740"/>
          <w:sz w:val="22"/>
          <w:szCs w:val="22"/>
        </w:rPr>
      </w:pPr>
    </w:p>
    <w:p w14:paraId="024D8D55" w14:textId="5B7D1464" w:rsidR="007803CA" w:rsidRPr="001339F9" w:rsidRDefault="001339F9" w:rsidP="007803CA">
      <w:pPr>
        <w:pStyle w:val="paragraph"/>
        <w:spacing w:before="0" w:beforeAutospacing="0" w:after="0" w:afterAutospacing="0"/>
        <w:textAlignment w:val="baseline"/>
        <w:rPr>
          <w:rStyle w:val="eop"/>
          <w:rFonts w:ascii="Calibri" w:eastAsiaTheme="majorEastAsia" w:hAnsi="Calibri" w:cs="Calibri"/>
          <w:color w:val="0E2740"/>
          <w:sz w:val="22"/>
          <w:szCs w:val="22"/>
        </w:rPr>
      </w:pPr>
      <w:r>
        <w:rPr>
          <w:rStyle w:val="normaltextrun"/>
          <w:rFonts w:ascii="Calibri" w:eastAsiaTheme="majorEastAsia" w:hAnsi="Calibri" w:cs="Calibri"/>
          <w:b/>
          <w:bCs/>
          <w:color w:val="0E2740"/>
          <w:sz w:val="22"/>
          <w:szCs w:val="22"/>
        </w:rPr>
        <w:t xml:space="preserve">Application and </w:t>
      </w:r>
      <w:r w:rsidR="007803CA" w:rsidRPr="001339F9">
        <w:rPr>
          <w:rStyle w:val="normaltextrun"/>
          <w:rFonts w:ascii="Calibri" w:eastAsiaTheme="majorEastAsia" w:hAnsi="Calibri" w:cs="Calibri"/>
          <w:b/>
          <w:bCs/>
          <w:color w:val="0E2740"/>
          <w:sz w:val="22"/>
          <w:szCs w:val="22"/>
        </w:rPr>
        <w:t xml:space="preserve">Scope: </w:t>
      </w:r>
      <w:r w:rsidR="007803CA" w:rsidRPr="001339F9">
        <w:rPr>
          <w:rStyle w:val="normaltextrun"/>
          <w:rFonts w:ascii="Calibri" w:eastAsiaTheme="majorEastAsia" w:hAnsi="Calibri" w:cs="Calibri"/>
          <w:color w:val="0E2740"/>
          <w:sz w:val="22"/>
          <w:szCs w:val="22"/>
        </w:rPr>
        <w:t>All staff within healthcare facility.</w:t>
      </w:r>
      <w:r w:rsidR="007803CA" w:rsidRPr="001339F9">
        <w:rPr>
          <w:rStyle w:val="eop"/>
          <w:rFonts w:ascii="Calibri" w:eastAsiaTheme="majorEastAsia" w:hAnsi="Calibri" w:cs="Calibri"/>
          <w:color w:val="0E2740"/>
          <w:sz w:val="22"/>
          <w:szCs w:val="22"/>
        </w:rPr>
        <w:t> </w:t>
      </w:r>
    </w:p>
    <w:p w14:paraId="503AEECB" w14:textId="77777777" w:rsidR="00AF3AF1" w:rsidRPr="001339F9" w:rsidRDefault="00AF3AF1" w:rsidP="007803CA">
      <w:pPr>
        <w:pStyle w:val="paragraph"/>
        <w:spacing w:before="0" w:beforeAutospacing="0" w:after="0" w:afterAutospacing="0"/>
        <w:textAlignment w:val="baseline"/>
        <w:rPr>
          <w:rFonts w:ascii="Calibri" w:hAnsi="Calibri" w:cs="Calibri"/>
          <w:sz w:val="22"/>
          <w:szCs w:val="22"/>
        </w:rPr>
      </w:pPr>
    </w:p>
    <w:p w14:paraId="7433AA8D" w14:textId="68842C5F" w:rsidR="007803CA" w:rsidRPr="001339F9" w:rsidRDefault="007803CA" w:rsidP="007803CA">
      <w:pPr>
        <w:pStyle w:val="paragraph"/>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Definition</w:t>
      </w:r>
      <w:r w:rsidR="001339F9">
        <w:rPr>
          <w:rStyle w:val="normaltextrun"/>
          <w:rFonts w:ascii="Calibri" w:eastAsiaTheme="majorEastAsia" w:hAnsi="Calibri" w:cs="Calibri"/>
          <w:b/>
          <w:bCs/>
          <w:color w:val="153D63"/>
          <w:sz w:val="22"/>
          <w:szCs w:val="22"/>
        </w:rPr>
        <w:t>s</w:t>
      </w:r>
      <w:r w:rsidRPr="001339F9">
        <w:rPr>
          <w:rStyle w:val="normaltextrun"/>
          <w:rFonts w:ascii="Calibri" w:eastAsiaTheme="majorEastAsia" w:hAnsi="Calibri" w:cs="Calibri"/>
          <w:b/>
          <w:bCs/>
          <w:color w:val="153D63"/>
          <w:sz w:val="22"/>
          <w:szCs w:val="22"/>
        </w:rPr>
        <w:t>:</w:t>
      </w:r>
      <w:r w:rsidRPr="001339F9">
        <w:rPr>
          <w:rStyle w:val="eop"/>
          <w:rFonts w:ascii="Calibri" w:eastAsiaTheme="majorEastAsia" w:hAnsi="Calibri" w:cs="Calibri"/>
          <w:color w:val="153D63"/>
          <w:sz w:val="22"/>
          <w:szCs w:val="22"/>
        </w:rPr>
        <w:t> </w:t>
      </w:r>
    </w:p>
    <w:p w14:paraId="7D22D7A9" w14:textId="77777777" w:rsidR="007803CA" w:rsidRPr="0005611D" w:rsidRDefault="007803CA" w:rsidP="00784258">
      <w:pPr>
        <w:pStyle w:val="paragraph"/>
        <w:numPr>
          <w:ilvl w:val="0"/>
          <w:numId w:val="13"/>
        </w:numPr>
        <w:spacing w:before="0" w:beforeAutospacing="0" w:after="0" w:afterAutospacing="0"/>
        <w:textAlignment w:val="baseline"/>
        <w:rPr>
          <w:rStyle w:val="eop"/>
          <w:rFonts w:ascii="Calibri" w:hAnsi="Calibri" w:cs="Calibri"/>
          <w:sz w:val="22"/>
          <w:szCs w:val="22"/>
        </w:rPr>
      </w:pPr>
      <w:r w:rsidRPr="001339F9">
        <w:rPr>
          <w:rStyle w:val="normaltextrun"/>
          <w:rFonts w:ascii="Calibri" w:eastAsiaTheme="majorEastAsia" w:hAnsi="Calibri" w:cs="Calibri"/>
          <w:b/>
          <w:bCs/>
          <w:color w:val="0E2740"/>
          <w:sz w:val="22"/>
          <w:szCs w:val="22"/>
        </w:rPr>
        <w:t>Rapid Response</w:t>
      </w:r>
      <w:r w:rsidRPr="001339F9">
        <w:rPr>
          <w:rStyle w:val="normaltextrun"/>
          <w:rFonts w:ascii="Calibri" w:eastAsiaTheme="majorEastAsia" w:hAnsi="Calibri" w:cs="Calibri"/>
          <w:color w:val="0E2740"/>
          <w:sz w:val="22"/>
          <w:szCs w:val="22"/>
        </w:rPr>
        <w:t xml:space="preserve"> </w:t>
      </w:r>
      <w:r w:rsidRPr="0005611D">
        <w:rPr>
          <w:rStyle w:val="normaltextrun"/>
          <w:rFonts w:ascii="Calibri" w:eastAsiaTheme="majorEastAsia" w:hAnsi="Calibri" w:cs="Calibri"/>
          <w:sz w:val="22"/>
          <w:szCs w:val="22"/>
        </w:rPr>
        <w:t>is a process implemented in hospitals designed to identify and respond to people receiving clinical care demonstrating signs of imminent clinical deterioration. It solicits a team of providers to be summoned to the bedside to immediately assess and treat the person with the goal of preventing intensive care unit transfer, cardiac arrest, or death.</w:t>
      </w:r>
      <w:r w:rsidRPr="0005611D">
        <w:rPr>
          <w:rStyle w:val="eop"/>
          <w:rFonts w:ascii="Calibri" w:eastAsiaTheme="majorEastAsia" w:hAnsi="Calibri" w:cs="Calibri"/>
          <w:sz w:val="22"/>
          <w:szCs w:val="22"/>
        </w:rPr>
        <w:t> </w:t>
      </w:r>
    </w:p>
    <w:p w14:paraId="76CA5B10" w14:textId="77777777" w:rsidR="001339F9" w:rsidRPr="001339F9" w:rsidRDefault="001339F9" w:rsidP="001339F9">
      <w:pPr>
        <w:pStyle w:val="paragraph"/>
        <w:spacing w:before="0" w:beforeAutospacing="0" w:after="0" w:afterAutospacing="0"/>
        <w:ind w:left="360"/>
        <w:textAlignment w:val="baseline"/>
        <w:rPr>
          <w:rFonts w:ascii="Calibri" w:hAnsi="Calibri" w:cs="Calibri"/>
          <w:sz w:val="22"/>
          <w:szCs w:val="22"/>
        </w:rPr>
      </w:pPr>
    </w:p>
    <w:p w14:paraId="3CB869A7" w14:textId="48E7433B" w:rsidR="007803CA" w:rsidRPr="0005611D" w:rsidRDefault="007803CA" w:rsidP="00784258">
      <w:pPr>
        <w:pStyle w:val="paragraph"/>
        <w:numPr>
          <w:ilvl w:val="0"/>
          <w:numId w:val="13"/>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0E2740"/>
          <w:sz w:val="22"/>
          <w:szCs w:val="22"/>
        </w:rPr>
        <w:t xml:space="preserve">Visitor-Initiated Rapid Response: </w:t>
      </w:r>
      <w:r w:rsidR="001A51F2">
        <w:rPr>
          <w:rStyle w:val="normaltextrun"/>
          <w:rFonts w:ascii="Calibri" w:eastAsiaTheme="majorEastAsia" w:hAnsi="Calibri" w:cs="Calibri"/>
          <w:sz w:val="22"/>
          <w:szCs w:val="22"/>
        </w:rPr>
        <w:t>P</w:t>
      </w:r>
      <w:r w:rsidRPr="0005611D">
        <w:rPr>
          <w:rStyle w:val="normaltextrun"/>
          <w:rFonts w:ascii="Calibri" w:eastAsiaTheme="majorEastAsia" w:hAnsi="Calibri" w:cs="Calibri"/>
          <w:sz w:val="22"/>
          <w:szCs w:val="22"/>
        </w:rPr>
        <w:t>rovides empowerment for</w:t>
      </w:r>
      <w:r w:rsidRPr="0005611D">
        <w:rPr>
          <w:rStyle w:val="normaltextrun"/>
          <w:rFonts w:ascii="Calibri" w:eastAsiaTheme="majorEastAsia" w:hAnsi="Calibri" w:cs="Calibri"/>
          <w:b/>
          <w:bCs/>
          <w:sz w:val="22"/>
          <w:szCs w:val="22"/>
        </w:rPr>
        <w:t xml:space="preserve"> </w:t>
      </w:r>
      <w:r w:rsidRPr="0005611D">
        <w:rPr>
          <w:rStyle w:val="normaltextrun"/>
          <w:rFonts w:ascii="Calibri" w:eastAsiaTheme="majorEastAsia" w:hAnsi="Calibri" w:cs="Calibri"/>
          <w:sz w:val="22"/>
          <w:szCs w:val="22"/>
        </w:rPr>
        <w:t>visitors to request urgent assistance from caregivers when they detect or suspect changes or a decline in their family member’s clinical status.</w:t>
      </w:r>
      <w:r w:rsidRPr="0005611D">
        <w:rPr>
          <w:rStyle w:val="eop"/>
          <w:rFonts w:ascii="Calibri" w:eastAsiaTheme="majorEastAsia" w:hAnsi="Calibri" w:cs="Calibri"/>
          <w:sz w:val="22"/>
          <w:szCs w:val="22"/>
        </w:rPr>
        <w:t> </w:t>
      </w:r>
    </w:p>
    <w:p w14:paraId="393EC395" w14:textId="77777777" w:rsidR="00784258" w:rsidRPr="001339F9" w:rsidRDefault="00784258" w:rsidP="007803CA">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6D30CAED" w14:textId="7DE1D0C5" w:rsidR="00AF3AF1" w:rsidRPr="0005611D" w:rsidRDefault="007803CA" w:rsidP="007803CA">
      <w:pPr>
        <w:pStyle w:val="paragraph"/>
        <w:spacing w:before="0" w:beforeAutospacing="0" w:after="0" w:afterAutospacing="0"/>
        <w:textAlignment w:val="baseline"/>
        <w:rPr>
          <w:rStyle w:val="normaltextrun"/>
          <w:rFonts w:ascii="Calibri" w:eastAsiaTheme="majorEastAsia" w:hAnsi="Calibri" w:cs="Calibri"/>
          <w:sz w:val="22"/>
          <w:szCs w:val="22"/>
        </w:rPr>
      </w:pPr>
      <w:r w:rsidRPr="001339F9">
        <w:rPr>
          <w:rStyle w:val="normaltextrun"/>
          <w:rFonts w:ascii="Calibri" w:eastAsiaTheme="majorEastAsia" w:hAnsi="Calibri" w:cs="Calibri"/>
          <w:b/>
          <w:bCs/>
          <w:color w:val="0E2740"/>
          <w:sz w:val="22"/>
          <w:szCs w:val="22"/>
        </w:rPr>
        <w:t>Policy</w:t>
      </w:r>
      <w:r w:rsidR="001339F9">
        <w:rPr>
          <w:rStyle w:val="normaltextrun"/>
          <w:rFonts w:ascii="Calibri" w:eastAsiaTheme="majorEastAsia" w:hAnsi="Calibri" w:cs="Calibri"/>
          <w:b/>
          <w:bCs/>
          <w:color w:val="0E2740"/>
          <w:sz w:val="22"/>
          <w:szCs w:val="22"/>
        </w:rPr>
        <w:t xml:space="preserve"> and Responsibilities:</w:t>
      </w:r>
      <w:r w:rsidR="001339F9" w:rsidRPr="001339F9">
        <w:rPr>
          <w:rStyle w:val="normaltextrun"/>
          <w:rFonts w:ascii="Calibri" w:eastAsiaTheme="majorEastAsia" w:hAnsi="Calibri" w:cs="Calibri"/>
          <w:b/>
          <w:bCs/>
          <w:color w:val="0070C0"/>
          <w:sz w:val="22"/>
          <w:szCs w:val="22"/>
        </w:rPr>
        <w:t xml:space="preserve"> </w:t>
      </w:r>
      <w:r w:rsidR="001A51F2">
        <w:rPr>
          <w:rStyle w:val="normaltextrun"/>
          <w:rFonts w:ascii="Calibri" w:eastAsiaTheme="majorEastAsia" w:hAnsi="Calibri" w:cs="Calibri"/>
          <w:sz w:val="22"/>
          <w:szCs w:val="22"/>
        </w:rPr>
        <w:t>P</w:t>
      </w:r>
      <w:r w:rsidR="001339F9" w:rsidRPr="0005611D">
        <w:rPr>
          <w:rStyle w:val="normaltextrun"/>
          <w:rFonts w:ascii="Calibri" w:eastAsiaTheme="majorEastAsia" w:hAnsi="Calibri" w:cs="Calibri"/>
          <w:sz w:val="22"/>
          <w:szCs w:val="22"/>
        </w:rPr>
        <w:t>ersonnel will know the procedure to inform and/or initiate a rapid response as well as how visitors may request urgent assistance from the clinical care team.</w:t>
      </w:r>
    </w:p>
    <w:p w14:paraId="35A23892" w14:textId="77777777" w:rsidR="001339F9" w:rsidRPr="0005611D" w:rsidRDefault="001339F9" w:rsidP="007803C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263104C1" w14:textId="77777777" w:rsidR="00AF3AF1" w:rsidRPr="0005611D" w:rsidRDefault="007803CA" w:rsidP="007803CA">
      <w:pPr>
        <w:pStyle w:val="paragraph"/>
        <w:spacing w:before="0" w:beforeAutospacing="0" w:after="0" w:afterAutospacing="0"/>
        <w:textAlignment w:val="baseline"/>
        <w:rPr>
          <w:rStyle w:val="normaltextrun"/>
          <w:rFonts w:ascii="Calibri" w:eastAsiaTheme="majorEastAsia" w:hAnsi="Calibri" w:cs="Calibri"/>
          <w:sz w:val="22"/>
          <w:szCs w:val="22"/>
        </w:rPr>
      </w:pPr>
      <w:r w:rsidRPr="0005611D">
        <w:rPr>
          <w:rStyle w:val="normaltextrun"/>
          <w:rFonts w:ascii="Calibri" w:eastAsiaTheme="majorEastAsia" w:hAnsi="Calibri" w:cs="Calibri"/>
          <w:sz w:val="22"/>
          <w:szCs w:val="22"/>
        </w:rPr>
        <w:t>In the event of an emergency situation, a plain language alert will be utilized to notify and initiate the appropriate individuals and emergency response based on the campus emergency operations plan.</w:t>
      </w:r>
    </w:p>
    <w:p w14:paraId="09B9FDDE" w14:textId="03E5E93A" w:rsidR="007803CA" w:rsidRPr="0005611D" w:rsidRDefault="007803CA" w:rsidP="007803CA">
      <w:pPr>
        <w:pStyle w:val="paragraph"/>
        <w:spacing w:before="0" w:beforeAutospacing="0" w:after="0" w:afterAutospacing="0"/>
        <w:textAlignment w:val="baseline"/>
        <w:rPr>
          <w:rFonts w:ascii="Calibri" w:hAnsi="Calibri" w:cs="Calibri"/>
          <w:sz w:val="22"/>
          <w:szCs w:val="22"/>
        </w:rPr>
      </w:pPr>
      <w:r w:rsidRPr="0005611D">
        <w:rPr>
          <w:rStyle w:val="normaltextrun"/>
          <w:rFonts w:ascii="Calibri" w:eastAsiaTheme="majorEastAsia" w:hAnsi="Calibri" w:cs="Calibri"/>
          <w:sz w:val="22"/>
          <w:szCs w:val="22"/>
        </w:rPr>
        <w:t> </w:t>
      </w:r>
      <w:r w:rsidRPr="0005611D">
        <w:rPr>
          <w:rStyle w:val="eop"/>
          <w:rFonts w:ascii="Calibri" w:eastAsiaTheme="majorEastAsia" w:hAnsi="Calibri" w:cs="Calibri"/>
          <w:sz w:val="22"/>
          <w:szCs w:val="22"/>
        </w:rPr>
        <w:t> </w:t>
      </w:r>
    </w:p>
    <w:p w14:paraId="3F4CEB17" w14:textId="77777777" w:rsidR="007803CA" w:rsidRPr="0005611D" w:rsidRDefault="007803CA" w:rsidP="007803CA">
      <w:pPr>
        <w:pStyle w:val="paragraph"/>
        <w:spacing w:before="0" w:beforeAutospacing="0" w:after="0" w:afterAutospacing="0"/>
        <w:textAlignment w:val="baseline"/>
        <w:rPr>
          <w:rFonts w:ascii="Calibri" w:hAnsi="Calibri" w:cs="Calibri"/>
          <w:sz w:val="22"/>
          <w:szCs w:val="22"/>
        </w:rPr>
      </w:pPr>
      <w:r w:rsidRPr="0005611D">
        <w:rPr>
          <w:rStyle w:val="normaltextrun"/>
          <w:rFonts w:ascii="Calibri" w:eastAsiaTheme="majorEastAsia" w:hAnsi="Calibri" w:cs="Calibri"/>
          <w:sz w:val="22"/>
          <w:szCs w:val="22"/>
        </w:rPr>
        <w:t>Upon clearance of the emergency alert, and when safe to do so, a debrief should be considered as soon as possible for continuous quality improvement.</w:t>
      </w:r>
      <w:r w:rsidRPr="0005611D">
        <w:rPr>
          <w:rStyle w:val="eop"/>
          <w:rFonts w:ascii="Calibri" w:eastAsiaTheme="majorEastAsia" w:hAnsi="Calibri" w:cs="Calibri"/>
          <w:sz w:val="22"/>
          <w:szCs w:val="22"/>
        </w:rPr>
        <w:t> </w:t>
      </w:r>
    </w:p>
    <w:p w14:paraId="75C5A5AD" w14:textId="77777777" w:rsidR="00784258" w:rsidRPr="001339F9" w:rsidRDefault="00784258" w:rsidP="007803C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04E3A91A" w14:textId="33D6A2C2" w:rsidR="007803CA" w:rsidRPr="001339F9" w:rsidRDefault="007803CA" w:rsidP="007803CA">
      <w:pPr>
        <w:pStyle w:val="paragraph"/>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Procedure:</w:t>
      </w:r>
      <w:r w:rsidRPr="001339F9">
        <w:rPr>
          <w:rStyle w:val="eop"/>
          <w:rFonts w:ascii="Calibri" w:eastAsiaTheme="majorEastAsia" w:hAnsi="Calibri" w:cs="Calibri"/>
          <w:color w:val="153D63"/>
          <w:sz w:val="22"/>
          <w:szCs w:val="22"/>
        </w:rPr>
        <w:t> </w:t>
      </w:r>
    </w:p>
    <w:p w14:paraId="7D0A6B19" w14:textId="77777777" w:rsidR="00784258" w:rsidRPr="001339F9" w:rsidRDefault="007803CA" w:rsidP="00784258">
      <w:pPr>
        <w:pStyle w:val="paragraph"/>
        <w:numPr>
          <w:ilvl w:val="0"/>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0E2740"/>
          <w:sz w:val="22"/>
          <w:szCs w:val="22"/>
        </w:rPr>
        <w:t>Initiating an Emergency Alert Call: Rapid Response</w:t>
      </w:r>
      <w:r w:rsidRPr="001339F9">
        <w:rPr>
          <w:rStyle w:val="eop"/>
          <w:rFonts w:ascii="Calibri" w:eastAsiaTheme="majorEastAsia" w:hAnsi="Calibri" w:cs="Calibri"/>
          <w:color w:val="0E2740"/>
          <w:sz w:val="22"/>
          <w:szCs w:val="22"/>
        </w:rPr>
        <w:t> </w:t>
      </w:r>
    </w:p>
    <w:p w14:paraId="3B6B8FAA" w14:textId="77777777" w:rsidR="00784258" w:rsidRPr="0005611D" w:rsidRDefault="007803CA" w:rsidP="00784258">
      <w:pPr>
        <w:pStyle w:val="paragraph"/>
        <w:numPr>
          <w:ilvl w:val="1"/>
          <w:numId w:val="14"/>
        </w:numPr>
        <w:spacing w:before="0" w:beforeAutospacing="0" w:after="0" w:afterAutospacing="0"/>
        <w:textAlignment w:val="baseline"/>
        <w:rPr>
          <w:rFonts w:ascii="Calibri" w:hAnsi="Calibri" w:cs="Calibri"/>
          <w:sz w:val="22"/>
          <w:szCs w:val="22"/>
        </w:rPr>
      </w:pPr>
      <w:r w:rsidRPr="0005611D">
        <w:rPr>
          <w:rStyle w:val="normaltextrun"/>
          <w:rFonts w:ascii="Calibri" w:eastAsiaTheme="majorEastAsia" w:hAnsi="Calibri" w:cs="Calibri"/>
          <w:sz w:val="22"/>
          <w:szCs w:val="22"/>
        </w:rPr>
        <w:t>When initiating a staff-activated facility emergency alert, the healthcare facility employee should:</w:t>
      </w:r>
      <w:r w:rsidRPr="0005611D">
        <w:rPr>
          <w:rStyle w:val="eop"/>
          <w:rFonts w:ascii="Calibri" w:eastAsiaTheme="majorEastAsia" w:hAnsi="Calibri" w:cs="Calibri"/>
          <w:sz w:val="22"/>
          <w:szCs w:val="22"/>
        </w:rPr>
        <w:t> </w:t>
      </w:r>
    </w:p>
    <w:p w14:paraId="0210BDF2" w14:textId="77777777" w:rsidR="00784258" w:rsidRPr="0005611D" w:rsidRDefault="007803CA" w:rsidP="00784258">
      <w:pPr>
        <w:pStyle w:val="paragraph"/>
        <w:numPr>
          <w:ilvl w:val="2"/>
          <w:numId w:val="14"/>
        </w:numPr>
        <w:spacing w:before="0" w:beforeAutospacing="0" w:after="0" w:afterAutospacing="0"/>
        <w:textAlignment w:val="baseline"/>
        <w:rPr>
          <w:rFonts w:ascii="Calibri" w:hAnsi="Calibri" w:cs="Calibri"/>
          <w:sz w:val="22"/>
          <w:szCs w:val="22"/>
        </w:rPr>
      </w:pPr>
      <w:r w:rsidRPr="0005611D">
        <w:rPr>
          <w:rStyle w:val="normaltextrun"/>
          <w:rFonts w:ascii="Calibri" w:eastAsiaTheme="majorEastAsia" w:hAnsi="Calibri" w:cs="Calibri"/>
          <w:sz w:val="22"/>
          <w:szCs w:val="22"/>
        </w:rPr>
        <w:t>Contact the call center staff to initiate the notification process for the specific facility emergency alert.</w:t>
      </w:r>
      <w:r w:rsidRPr="0005611D">
        <w:rPr>
          <w:rStyle w:val="eop"/>
          <w:rFonts w:ascii="Calibri" w:eastAsiaTheme="majorEastAsia" w:hAnsi="Calibri" w:cs="Calibri"/>
          <w:sz w:val="22"/>
          <w:szCs w:val="22"/>
        </w:rPr>
        <w:t> </w:t>
      </w:r>
    </w:p>
    <w:p w14:paraId="6F6C704C" w14:textId="77777777" w:rsidR="00784258" w:rsidRPr="0005611D" w:rsidRDefault="007803CA" w:rsidP="00784258">
      <w:pPr>
        <w:pStyle w:val="paragraph"/>
        <w:numPr>
          <w:ilvl w:val="2"/>
          <w:numId w:val="14"/>
        </w:numPr>
        <w:spacing w:before="0" w:beforeAutospacing="0" w:after="0" w:afterAutospacing="0"/>
        <w:textAlignment w:val="baseline"/>
        <w:rPr>
          <w:rFonts w:ascii="Calibri" w:hAnsi="Calibri" w:cs="Calibri"/>
          <w:sz w:val="22"/>
          <w:szCs w:val="22"/>
        </w:rPr>
      </w:pPr>
      <w:r w:rsidRPr="0005611D">
        <w:rPr>
          <w:rStyle w:val="normaltextrun"/>
          <w:rFonts w:ascii="Calibri" w:eastAsiaTheme="majorEastAsia" w:hAnsi="Calibri" w:cs="Calibri"/>
          <w:sz w:val="22"/>
          <w:szCs w:val="22"/>
        </w:rPr>
        <w:t>The call center staff should use the plain language alert and the established alert scripting for facility, security and medical alerts as follows:</w:t>
      </w:r>
      <w:r w:rsidRPr="0005611D">
        <w:rPr>
          <w:rStyle w:val="eop"/>
          <w:rFonts w:ascii="Calibri" w:eastAsiaTheme="majorEastAsia" w:hAnsi="Calibri" w:cs="Calibri"/>
          <w:sz w:val="22"/>
          <w:szCs w:val="22"/>
        </w:rPr>
        <w:t> </w:t>
      </w:r>
    </w:p>
    <w:p w14:paraId="7D91AB43" w14:textId="77777777" w:rsidR="00784258" w:rsidRPr="001339F9" w:rsidRDefault="007803CA" w:rsidP="00784258">
      <w:pPr>
        <w:pStyle w:val="paragraph"/>
        <w:numPr>
          <w:ilvl w:val="3"/>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0E2740"/>
          <w:sz w:val="22"/>
          <w:szCs w:val="22"/>
        </w:rPr>
        <w:lastRenderedPageBreak/>
        <w:t>“Medical alert:</w:t>
      </w:r>
      <w:r w:rsidRPr="001339F9">
        <w:rPr>
          <w:rStyle w:val="eop"/>
          <w:rFonts w:ascii="Calibri" w:eastAsiaTheme="majorEastAsia" w:hAnsi="Calibri" w:cs="Calibri"/>
          <w:color w:val="0E2740"/>
          <w:sz w:val="22"/>
          <w:szCs w:val="22"/>
        </w:rPr>
        <w:t> </w:t>
      </w:r>
    </w:p>
    <w:p w14:paraId="4C00A7EA" w14:textId="23D8AF16" w:rsidR="00784258" w:rsidRPr="001339F9" w:rsidRDefault="007803CA" w:rsidP="00784258">
      <w:pPr>
        <w:pStyle w:val="paragraph"/>
        <w:numPr>
          <w:ilvl w:val="4"/>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0E2740"/>
          <w:sz w:val="22"/>
          <w:szCs w:val="22"/>
        </w:rPr>
        <w:t>Rapid Response</w:t>
      </w:r>
      <w:r w:rsidR="001A51F2">
        <w:rPr>
          <w:rStyle w:val="normaltextrun"/>
          <w:rFonts w:ascii="Calibri" w:eastAsiaTheme="majorEastAsia" w:hAnsi="Calibri" w:cs="Calibri"/>
          <w:b/>
          <w:bCs/>
          <w:color w:val="0E2740"/>
          <w:sz w:val="22"/>
          <w:szCs w:val="22"/>
        </w:rPr>
        <w:t>”</w:t>
      </w:r>
      <w:r w:rsidRPr="001339F9">
        <w:rPr>
          <w:rStyle w:val="normaltextrun"/>
          <w:rFonts w:ascii="Calibri" w:eastAsiaTheme="majorEastAsia" w:hAnsi="Calibri" w:cs="Calibri"/>
          <w:color w:val="0E2740"/>
          <w:sz w:val="22"/>
          <w:szCs w:val="22"/>
        </w:rPr>
        <w:t xml:space="preserve"> + location + directions OR</w:t>
      </w:r>
      <w:r w:rsidRPr="001339F9">
        <w:rPr>
          <w:rStyle w:val="eop"/>
          <w:rFonts w:ascii="Calibri" w:eastAsiaTheme="majorEastAsia" w:hAnsi="Calibri" w:cs="Calibri"/>
          <w:color w:val="0E2740"/>
          <w:sz w:val="22"/>
          <w:szCs w:val="22"/>
        </w:rPr>
        <w:t> </w:t>
      </w:r>
    </w:p>
    <w:p w14:paraId="47AE87A5" w14:textId="74E087E7" w:rsidR="00784258" w:rsidRPr="001339F9" w:rsidRDefault="007803CA" w:rsidP="007803CA">
      <w:pPr>
        <w:pStyle w:val="paragraph"/>
        <w:numPr>
          <w:ilvl w:val="4"/>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0E2740"/>
          <w:sz w:val="22"/>
          <w:szCs w:val="22"/>
        </w:rPr>
        <w:t>Visitor Initiated Rapid Response</w:t>
      </w:r>
      <w:r w:rsidR="001A51F2">
        <w:rPr>
          <w:rStyle w:val="normaltextrun"/>
          <w:rFonts w:ascii="Calibri" w:eastAsiaTheme="majorEastAsia" w:hAnsi="Calibri" w:cs="Calibri"/>
          <w:b/>
          <w:bCs/>
          <w:color w:val="0E2740"/>
          <w:sz w:val="22"/>
          <w:szCs w:val="22"/>
        </w:rPr>
        <w:t>”</w:t>
      </w:r>
      <w:r w:rsidRPr="001339F9">
        <w:rPr>
          <w:rStyle w:val="normaltextrun"/>
          <w:rFonts w:ascii="Calibri" w:eastAsiaTheme="majorEastAsia" w:hAnsi="Calibri" w:cs="Calibri"/>
          <w:color w:val="0E2740"/>
          <w:sz w:val="22"/>
          <w:szCs w:val="22"/>
        </w:rPr>
        <w:t xml:space="preserve"> + location + directions</w:t>
      </w:r>
    </w:p>
    <w:p w14:paraId="2877B483" w14:textId="77777777" w:rsidR="00784258" w:rsidRPr="001339F9" w:rsidRDefault="007803CA" w:rsidP="007803CA">
      <w:pPr>
        <w:pStyle w:val="paragraph"/>
        <w:numPr>
          <w:ilvl w:val="3"/>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Rapid Response:</w:t>
      </w:r>
      <w:r w:rsidRPr="001339F9">
        <w:rPr>
          <w:rStyle w:val="eop"/>
          <w:rFonts w:ascii="Calibri" w:eastAsiaTheme="majorEastAsia" w:hAnsi="Calibri" w:cs="Calibri"/>
          <w:color w:val="153D63"/>
          <w:sz w:val="22"/>
          <w:szCs w:val="22"/>
        </w:rPr>
        <w:t> </w:t>
      </w:r>
    </w:p>
    <w:p w14:paraId="314EAD08" w14:textId="77777777" w:rsidR="00784258" w:rsidRPr="001339F9" w:rsidRDefault="007803CA" w:rsidP="00784258">
      <w:pPr>
        <w:pStyle w:val="paragraph"/>
        <w:numPr>
          <w:ilvl w:val="4"/>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Upon activation of the rapid response, a coordinated clinical care team or additional resources will respond with general care staff on the unit to provide treatment with the aim of stabilizing the person receiving clinical care. This care team will determine persons disposition which could include:</w:t>
      </w:r>
      <w:r w:rsidRPr="001339F9">
        <w:rPr>
          <w:rStyle w:val="eop"/>
          <w:rFonts w:ascii="Calibri" w:eastAsiaTheme="majorEastAsia" w:hAnsi="Calibri" w:cs="Calibri"/>
          <w:color w:val="0E2740"/>
          <w:sz w:val="22"/>
          <w:szCs w:val="22"/>
        </w:rPr>
        <w:t> </w:t>
      </w:r>
    </w:p>
    <w:p w14:paraId="3011375A" w14:textId="77777777" w:rsidR="00784258" w:rsidRPr="001339F9" w:rsidRDefault="007803CA" w:rsidP="00784258">
      <w:pPr>
        <w:pStyle w:val="paragraph"/>
        <w:numPr>
          <w:ilvl w:val="5"/>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Transferring the person to another unit, critical care unit, or hospital for a higher level of care</w:t>
      </w:r>
      <w:r w:rsidRPr="001339F9">
        <w:rPr>
          <w:rStyle w:val="eop"/>
          <w:rFonts w:ascii="Calibri" w:eastAsiaTheme="majorEastAsia" w:hAnsi="Calibri" w:cs="Calibri"/>
          <w:color w:val="0E2740"/>
          <w:sz w:val="22"/>
          <w:szCs w:val="22"/>
        </w:rPr>
        <w:t> </w:t>
      </w:r>
    </w:p>
    <w:p w14:paraId="0B5C1FB6" w14:textId="741EA42D" w:rsidR="00784258" w:rsidRPr="001339F9" w:rsidRDefault="007803CA" w:rsidP="00784258">
      <w:pPr>
        <w:pStyle w:val="paragraph"/>
        <w:numPr>
          <w:ilvl w:val="5"/>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Provid</w:t>
      </w:r>
      <w:r w:rsidR="009F49CD">
        <w:rPr>
          <w:rStyle w:val="normaltextrun"/>
          <w:rFonts w:ascii="Calibri" w:eastAsiaTheme="majorEastAsia" w:hAnsi="Calibri" w:cs="Calibri"/>
          <w:color w:val="0E2740"/>
          <w:sz w:val="22"/>
          <w:szCs w:val="22"/>
        </w:rPr>
        <w:t>ing</w:t>
      </w:r>
      <w:r w:rsidRPr="001339F9">
        <w:rPr>
          <w:rStyle w:val="normaltextrun"/>
          <w:rFonts w:ascii="Calibri" w:eastAsiaTheme="majorEastAsia" w:hAnsi="Calibri" w:cs="Calibri"/>
          <w:color w:val="0E2740"/>
          <w:sz w:val="22"/>
          <w:szCs w:val="22"/>
        </w:rPr>
        <w:t xml:space="preserve"> a handoff back to the primary nurse or primary physician or clinician</w:t>
      </w:r>
      <w:r w:rsidR="009F49CD">
        <w:rPr>
          <w:rStyle w:val="eop"/>
          <w:rFonts w:ascii="Calibri" w:eastAsiaTheme="majorEastAsia" w:hAnsi="Calibri" w:cs="Calibri"/>
          <w:color w:val="0E2740"/>
          <w:sz w:val="22"/>
          <w:szCs w:val="22"/>
        </w:rPr>
        <w:t>.</w:t>
      </w:r>
    </w:p>
    <w:p w14:paraId="4B40919D" w14:textId="77777777" w:rsidR="00784258" w:rsidRPr="001339F9" w:rsidRDefault="007803CA" w:rsidP="00784258">
      <w:pPr>
        <w:pStyle w:val="paragraph"/>
        <w:numPr>
          <w:ilvl w:val="5"/>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Updating the care plan.</w:t>
      </w:r>
      <w:r w:rsidRPr="001339F9">
        <w:rPr>
          <w:rStyle w:val="eop"/>
          <w:rFonts w:ascii="Calibri" w:eastAsiaTheme="majorEastAsia" w:hAnsi="Calibri" w:cs="Calibri"/>
          <w:color w:val="0E2740"/>
          <w:sz w:val="22"/>
          <w:szCs w:val="22"/>
        </w:rPr>
        <w:t> </w:t>
      </w:r>
    </w:p>
    <w:p w14:paraId="09C83594" w14:textId="77777777" w:rsidR="00784258" w:rsidRPr="001339F9" w:rsidRDefault="007803CA" w:rsidP="00784258">
      <w:pPr>
        <w:pStyle w:val="paragraph"/>
        <w:numPr>
          <w:ilvl w:val="5"/>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Revising the treatment plan.</w:t>
      </w:r>
      <w:r w:rsidRPr="001339F9">
        <w:rPr>
          <w:rStyle w:val="eop"/>
          <w:rFonts w:ascii="Calibri" w:eastAsiaTheme="majorEastAsia" w:hAnsi="Calibri" w:cs="Calibri"/>
          <w:color w:val="0E2740"/>
          <w:sz w:val="22"/>
          <w:szCs w:val="22"/>
        </w:rPr>
        <w:t> </w:t>
      </w:r>
      <w:r w:rsidRPr="001339F9">
        <w:rPr>
          <w:rStyle w:val="normaltextrun"/>
          <w:rFonts w:ascii="Calibri" w:eastAsiaTheme="majorEastAsia" w:hAnsi="Calibri" w:cs="Calibri"/>
          <w:color w:val="0E2740"/>
          <w:sz w:val="22"/>
          <w:szCs w:val="22"/>
        </w:rPr>
        <w:t>Rapid Response activators may become responders in assisting the persons stabilization.</w:t>
      </w:r>
      <w:r w:rsidRPr="001339F9">
        <w:rPr>
          <w:rStyle w:val="eop"/>
          <w:rFonts w:ascii="Calibri" w:eastAsiaTheme="majorEastAsia" w:hAnsi="Calibri" w:cs="Calibri"/>
          <w:color w:val="0E2740"/>
          <w:sz w:val="22"/>
          <w:szCs w:val="22"/>
        </w:rPr>
        <w:t> </w:t>
      </w:r>
    </w:p>
    <w:p w14:paraId="694D1264" w14:textId="77777777" w:rsidR="00784258" w:rsidRPr="001339F9" w:rsidRDefault="007803CA" w:rsidP="00784258">
      <w:pPr>
        <w:pStyle w:val="paragraph"/>
        <w:numPr>
          <w:ilvl w:val="0"/>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0E2740"/>
          <w:sz w:val="22"/>
          <w:szCs w:val="22"/>
        </w:rPr>
        <w:t>Visitor-Initiated Rapid Response</w:t>
      </w:r>
      <w:r w:rsidRPr="001339F9">
        <w:rPr>
          <w:rStyle w:val="normaltextrun"/>
          <w:rFonts w:ascii="Calibri" w:eastAsiaTheme="majorEastAsia" w:hAnsi="Calibri" w:cs="Calibri"/>
          <w:color w:val="0E2740"/>
          <w:sz w:val="22"/>
          <w:szCs w:val="22"/>
        </w:rPr>
        <w:t>:</w:t>
      </w:r>
      <w:r w:rsidRPr="001339F9">
        <w:rPr>
          <w:rStyle w:val="eop"/>
          <w:rFonts w:ascii="Calibri" w:eastAsiaTheme="majorEastAsia" w:hAnsi="Calibri" w:cs="Calibri"/>
          <w:color w:val="0E2740"/>
          <w:sz w:val="22"/>
          <w:szCs w:val="22"/>
        </w:rPr>
        <w:t> </w:t>
      </w:r>
    </w:p>
    <w:p w14:paraId="2A7D96CA" w14:textId="77777777" w:rsidR="00784258" w:rsidRPr="001339F9" w:rsidRDefault="007803CA" w:rsidP="00784258">
      <w:pPr>
        <w:pStyle w:val="paragraph"/>
        <w:numPr>
          <w:ilvl w:val="1"/>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Educate staff and families about visitor-initiated rapid response. Ensure staff and visitors are knowledgeable about the visitors-initiated rapid response team, including when and how visitors can activate.</w:t>
      </w:r>
      <w:r w:rsidRPr="001339F9">
        <w:rPr>
          <w:rStyle w:val="eop"/>
          <w:rFonts w:ascii="Calibri" w:eastAsiaTheme="majorEastAsia" w:hAnsi="Calibri" w:cs="Calibri"/>
          <w:color w:val="0E2740"/>
          <w:sz w:val="22"/>
          <w:szCs w:val="22"/>
        </w:rPr>
        <w:t> </w:t>
      </w:r>
    </w:p>
    <w:p w14:paraId="70762911" w14:textId="77777777" w:rsidR="00784258" w:rsidRPr="001339F9" w:rsidRDefault="007803CA" w:rsidP="00784258">
      <w:pPr>
        <w:pStyle w:val="paragraph"/>
        <w:numPr>
          <w:ilvl w:val="1"/>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Establish in-the-moment prompts for visitors to allow immediate access to the rapid response process when needed.</w:t>
      </w:r>
      <w:r w:rsidRPr="001339F9">
        <w:rPr>
          <w:rStyle w:val="eop"/>
          <w:rFonts w:ascii="Calibri" w:eastAsiaTheme="majorEastAsia" w:hAnsi="Calibri" w:cs="Calibri"/>
          <w:color w:val="0E2740"/>
          <w:sz w:val="22"/>
          <w:szCs w:val="22"/>
        </w:rPr>
        <w:t> </w:t>
      </w:r>
    </w:p>
    <w:p w14:paraId="21772BAC" w14:textId="77777777" w:rsidR="00784258" w:rsidRPr="001339F9" w:rsidRDefault="007803CA" w:rsidP="007803CA">
      <w:pPr>
        <w:pStyle w:val="paragraph"/>
        <w:numPr>
          <w:ilvl w:val="1"/>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Provide follow-up with the person receiving clinical care and visitors following a visitors-initiated rapid response to confirm all care needs have been met.</w:t>
      </w:r>
      <w:r w:rsidRPr="001339F9">
        <w:rPr>
          <w:rStyle w:val="eop"/>
          <w:rFonts w:ascii="Calibri" w:eastAsiaTheme="majorEastAsia" w:hAnsi="Calibri" w:cs="Calibri"/>
          <w:color w:val="0E2740"/>
          <w:sz w:val="22"/>
          <w:szCs w:val="22"/>
        </w:rPr>
        <w:t> </w:t>
      </w:r>
    </w:p>
    <w:p w14:paraId="23DDBEA6" w14:textId="77777777" w:rsidR="00784258" w:rsidRPr="001339F9" w:rsidRDefault="007803CA" w:rsidP="00784258">
      <w:pPr>
        <w:pStyle w:val="paragraph"/>
        <w:numPr>
          <w:ilvl w:val="0"/>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Terminating an Emergency Alert Call</w:t>
      </w:r>
      <w:r w:rsidRPr="001339F9">
        <w:rPr>
          <w:rStyle w:val="eop"/>
          <w:rFonts w:ascii="Calibri" w:eastAsiaTheme="majorEastAsia" w:hAnsi="Calibri" w:cs="Calibri"/>
          <w:color w:val="153D63"/>
          <w:sz w:val="22"/>
          <w:szCs w:val="22"/>
        </w:rPr>
        <w:t> </w:t>
      </w:r>
    </w:p>
    <w:p w14:paraId="29074B7B" w14:textId="7A46E619" w:rsidR="00784258" w:rsidRPr="001339F9" w:rsidRDefault="007803CA" w:rsidP="00784258">
      <w:pPr>
        <w:pStyle w:val="paragraph"/>
        <w:numPr>
          <w:ilvl w:val="1"/>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 xml:space="preserve">Once the emergency situation has been effectively managed or resolved and dependent on the emergency operations plan, </w:t>
      </w:r>
      <w:r w:rsidR="001339F9">
        <w:rPr>
          <w:rStyle w:val="normaltextrun"/>
          <w:rFonts w:ascii="Calibri" w:eastAsiaTheme="majorEastAsia" w:hAnsi="Calibri" w:cs="Calibri"/>
          <w:color w:val="0E2740"/>
          <w:sz w:val="22"/>
          <w:szCs w:val="22"/>
        </w:rPr>
        <w:t xml:space="preserve">most </w:t>
      </w:r>
      <w:r w:rsidRPr="001339F9">
        <w:rPr>
          <w:rStyle w:val="normaltextrun"/>
          <w:rFonts w:ascii="Calibri" w:eastAsiaTheme="majorEastAsia" w:hAnsi="Calibri" w:cs="Calibri"/>
          <w:color w:val="0E2740"/>
          <w:sz w:val="22"/>
          <w:szCs w:val="22"/>
        </w:rPr>
        <w:t>emergency alert call</w:t>
      </w:r>
      <w:r w:rsidR="001339F9">
        <w:rPr>
          <w:rStyle w:val="normaltextrun"/>
          <w:rFonts w:ascii="Calibri" w:eastAsiaTheme="majorEastAsia" w:hAnsi="Calibri" w:cs="Calibri"/>
          <w:color w:val="0E2740"/>
          <w:sz w:val="22"/>
          <w:szCs w:val="22"/>
        </w:rPr>
        <w:t>s</w:t>
      </w:r>
      <w:r w:rsidRPr="001339F9">
        <w:rPr>
          <w:rStyle w:val="normaltextrun"/>
          <w:rFonts w:ascii="Calibri" w:eastAsiaTheme="majorEastAsia" w:hAnsi="Calibri" w:cs="Calibri"/>
          <w:color w:val="0E2740"/>
          <w:sz w:val="22"/>
          <w:szCs w:val="22"/>
        </w:rPr>
        <w:t xml:space="preserve"> should be canceled. </w:t>
      </w:r>
      <w:r w:rsidRPr="001339F9">
        <w:rPr>
          <w:rStyle w:val="eop"/>
          <w:rFonts w:ascii="Calibri" w:eastAsiaTheme="majorEastAsia" w:hAnsi="Calibri" w:cs="Calibri"/>
          <w:color w:val="0E2740"/>
          <w:sz w:val="22"/>
          <w:szCs w:val="22"/>
        </w:rPr>
        <w:t> </w:t>
      </w:r>
    </w:p>
    <w:p w14:paraId="00B4B61C" w14:textId="2A287AC9" w:rsidR="00784258" w:rsidRPr="001339F9" w:rsidRDefault="007803CA" w:rsidP="00784258">
      <w:pPr>
        <w:pStyle w:val="paragraph"/>
        <w:numPr>
          <w:ilvl w:val="1"/>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An “All Clear” + “</w:t>
      </w:r>
      <w:r w:rsidRPr="001339F9">
        <w:rPr>
          <w:rStyle w:val="normaltextrun"/>
          <w:rFonts w:ascii="Calibri" w:eastAsiaTheme="majorEastAsia" w:hAnsi="Calibri" w:cs="Calibri"/>
          <w:b/>
          <w:bCs/>
          <w:color w:val="0E2740"/>
          <w:sz w:val="22"/>
          <w:szCs w:val="22"/>
        </w:rPr>
        <w:t>Medical Alert” “Rapid Response</w:t>
      </w:r>
      <w:r w:rsidRPr="001339F9">
        <w:rPr>
          <w:rStyle w:val="normaltextrun"/>
          <w:rFonts w:ascii="Calibri" w:eastAsiaTheme="majorEastAsia" w:hAnsi="Calibri" w:cs="Calibri"/>
          <w:color w:val="0E2740"/>
          <w:sz w:val="22"/>
          <w:szCs w:val="22"/>
        </w:rPr>
        <w:t>” + location should be announced by the call center staff to all that received the notification. This announcement should be repeated three times.</w:t>
      </w:r>
      <w:r w:rsidRPr="001339F9">
        <w:rPr>
          <w:rStyle w:val="eop"/>
          <w:rFonts w:ascii="Calibri" w:eastAsiaTheme="majorEastAsia" w:hAnsi="Calibri" w:cs="Calibri"/>
          <w:color w:val="0E2740"/>
          <w:sz w:val="22"/>
          <w:szCs w:val="22"/>
        </w:rPr>
        <w:t> </w:t>
      </w:r>
    </w:p>
    <w:p w14:paraId="52DB5A01" w14:textId="2AE05968" w:rsidR="007803CA" w:rsidRPr="001339F9" w:rsidRDefault="007803CA" w:rsidP="00784258">
      <w:pPr>
        <w:pStyle w:val="paragraph"/>
        <w:numPr>
          <w:ilvl w:val="0"/>
          <w:numId w:val="14"/>
        </w:numPr>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color w:val="0E2740"/>
          <w:sz w:val="22"/>
          <w:szCs w:val="22"/>
        </w:rPr>
        <w:t>Staff education, including training cadence on this policy may be found under the education and staffing component section under the Scope of Service policy or facility Emergency Operations Manual</w:t>
      </w:r>
      <w:r w:rsidR="001339F9">
        <w:rPr>
          <w:rStyle w:val="normaltextrun"/>
          <w:rFonts w:ascii="Calibri" w:eastAsiaTheme="majorEastAsia" w:hAnsi="Calibri" w:cs="Calibri"/>
          <w:color w:val="0E2740"/>
          <w:sz w:val="22"/>
          <w:szCs w:val="22"/>
        </w:rPr>
        <w:t xml:space="preserve"> </w:t>
      </w:r>
      <w:r w:rsidR="001339F9" w:rsidRPr="008A310C">
        <w:rPr>
          <w:rStyle w:val="normaltextrun"/>
          <w:rFonts w:ascii="Calibri" w:eastAsiaTheme="majorEastAsia" w:hAnsi="Calibri" w:cs="Calibri"/>
          <w:b/>
          <w:bCs/>
          <w:i/>
          <w:iCs/>
          <w:color w:val="0070C0"/>
          <w:sz w:val="22"/>
          <w:szCs w:val="22"/>
          <w:highlight w:val="yellow"/>
        </w:rPr>
        <w:t>(insert location here).</w:t>
      </w:r>
    </w:p>
    <w:p w14:paraId="4418AB4F" w14:textId="77777777" w:rsidR="007803CA" w:rsidRPr="001339F9" w:rsidRDefault="007803CA" w:rsidP="007803CA">
      <w:pPr>
        <w:pStyle w:val="paragraph"/>
        <w:spacing w:before="0" w:beforeAutospacing="0" w:after="0" w:afterAutospacing="0"/>
        <w:textAlignment w:val="baseline"/>
        <w:rPr>
          <w:rFonts w:ascii="Calibri" w:hAnsi="Calibri" w:cs="Calibri"/>
          <w:sz w:val="22"/>
          <w:szCs w:val="22"/>
        </w:rPr>
      </w:pPr>
      <w:r w:rsidRPr="001339F9">
        <w:rPr>
          <w:rStyle w:val="eop"/>
          <w:rFonts w:ascii="Calibri" w:eastAsiaTheme="majorEastAsia" w:hAnsi="Calibri" w:cs="Calibri"/>
          <w:color w:val="0E2740"/>
          <w:sz w:val="22"/>
          <w:szCs w:val="22"/>
        </w:rPr>
        <w:t> </w:t>
      </w:r>
    </w:p>
    <w:p w14:paraId="0170D277" w14:textId="77777777" w:rsidR="007803CA" w:rsidRPr="001339F9" w:rsidRDefault="007803CA" w:rsidP="007803CA">
      <w:pPr>
        <w:pStyle w:val="paragraph"/>
        <w:spacing w:before="0" w:beforeAutospacing="0" w:after="0" w:afterAutospacing="0"/>
        <w:textAlignment w:val="baseline"/>
        <w:rPr>
          <w:rFonts w:ascii="Calibri" w:hAnsi="Calibri" w:cs="Calibri"/>
          <w:sz w:val="22"/>
          <w:szCs w:val="22"/>
        </w:rPr>
      </w:pPr>
      <w:r w:rsidRPr="001339F9">
        <w:rPr>
          <w:rStyle w:val="normaltextrun"/>
          <w:rFonts w:ascii="Calibri" w:eastAsiaTheme="majorEastAsia" w:hAnsi="Calibri" w:cs="Calibri"/>
          <w:b/>
          <w:bCs/>
          <w:color w:val="153D63"/>
          <w:sz w:val="22"/>
          <w:szCs w:val="22"/>
        </w:rPr>
        <w:t>References:</w:t>
      </w:r>
      <w:r w:rsidRPr="001339F9">
        <w:rPr>
          <w:rStyle w:val="eop"/>
          <w:rFonts w:ascii="Calibri" w:eastAsiaTheme="majorEastAsia" w:hAnsi="Calibri" w:cs="Calibri"/>
          <w:color w:val="153D63"/>
          <w:sz w:val="22"/>
          <w:szCs w:val="22"/>
        </w:rPr>
        <w:t> </w:t>
      </w:r>
    </w:p>
    <w:p w14:paraId="6046CDC2" w14:textId="77777777" w:rsidR="007803CA" w:rsidRPr="001339F9" w:rsidRDefault="006A5234" w:rsidP="007803CA">
      <w:pPr>
        <w:pStyle w:val="paragraph"/>
        <w:numPr>
          <w:ilvl w:val="0"/>
          <w:numId w:val="9"/>
        </w:numPr>
        <w:spacing w:before="0" w:beforeAutospacing="0" w:after="0" w:afterAutospacing="0"/>
        <w:ind w:left="1080" w:firstLine="0"/>
        <w:textAlignment w:val="baseline"/>
        <w:rPr>
          <w:rFonts w:ascii="Calibri" w:hAnsi="Calibri" w:cs="Calibri"/>
          <w:sz w:val="22"/>
          <w:szCs w:val="22"/>
        </w:rPr>
      </w:pPr>
      <w:hyperlink r:id="rId8" w:anchor=":~:text=Rapid%20response%20teams%20represent%20an%20intuitively%20simple%20concept%3A,intensive%20care%20unit%20transfer%2C%20cardiac%20arrest%2C%20or%20death." w:tgtFrame="_blank" w:history="1">
        <w:r w:rsidR="007803CA" w:rsidRPr="001339F9">
          <w:rPr>
            <w:rStyle w:val="normaltextrun"/>
            <w:rFonts w:ascii="Calibri" w:eastAsiaTheme="majorEastAsia" w:hAnsi="Calibri" w:cs="Calibri"/>
            <w:color w:val="0000FF"/>
            <w:sz w:val="22"/>
            <w:szCs w:val="22"/>
            <w:u w:val="single"/>
          </w:rPr>
          <w:t>Rapid Response Systems | PSNet (ahrq.gov)</w:t>
        </w:r>
      </w:hyperlink>
      <w:r w:rsidR="007803CA" w:rsidRPr="001339F9">
        <w:rPr>
          <w:rStyle w:val="eop"/>
          <w:rFonts w:ascii="Calibri" w:eastAsiaTheme="majorEastAsia" w:hAnsi="Calibri" w:cs="Calibri"/>
          <w:color w:val="153D63"/>
          <w:sz w:val="22"/>
          <w:szCs w:val="22"/>
        </w:rPr>
        <w:t> </w:t>
      </w:r>
    </w:p>
    <w:p w14:paraId="175083F7" w14:textId="77777777" w:rsidR="007803CA" w:rsidRPr="001339F9" w:rsidRDefault="006A5234" w:rsidP="007803CA">
      <w:pPr>
        <w:pStyle w:val="paragraph"/>
        <w:numPr>
          <w:ilvl w:val="0"/>
          <w:numId w:val="10"/>
        </w:numPr>
        <w:spacing w:before="0" w:beforeAutospacing="0" w:after="0" w:afterAutospacing="0"/>
        <w:ind w:left="1080" w:firstLine="0"/>
        <w:textAlignment w:val="baseline"/>
        <w:rPr>
          <w:rFonts w:ascii="Calibri" w:hAnsi="Calibri" w:cs="Calibri"/>
          <w:sz w:val="22"/>
          <w:szCs w:val="22"/>
        </w:rPr>
      </w:pPr>
      <w:hyperlink r:id="rId9" w:tgtFrame="_blank" w:history="1">
        <w:r w:rsidR="007803CA" w:rsidRPr="001339F9">
          <w:rPr>
            <w:rStyle w:val="normaltextrun"/>
            <w:rFonts w:ascii="Calibri" w:eastAsiaTheme="majorEastAsia" w:hAnsi="Calibri" w:cs="Calibri"/>
            <w:color w:val="0000FF"/>
            <w:sz w:val="22"/>
            <w:szCs w:val="22"/>
            <w:u w:val="single"/>
          </w:rPr>
          <w:t>Expanding the Scope of the Rapid Response System - Joint Commission Journal on Quality and Patient Safety</w:t>
        </w:r>
      </w:hyperlink>
      <w:r w:rsidR="007803CA" w:rsidRPr="001339F9">
        <w:rPr>
          <w:rStyle w:val="eop"/>
          <w:rFonts w:ascii="Calibri" w:eastAsiaTheme="majorEastAsia" w:hAnsi="Calibri" w:cs="Calibri"/>
          <w:sz w:val="22"/>
          <w:szCs w:val="22"/>
        </w:rPr>
        <w:t> </w:t>
      </w:r>
    </w:p>
    <w:p w14:paraId="06E35CAC" w14:textId="77777777" w:rsidR="007803CA" w:rsidRPr="001339F9" w:rsidRDefault="006A5234" w:rsidP="007803CA">
      <w:pPr>
        <w:pStyle w:val="paragraph"/>
        <w:numPr>
          <w:ilvl w:val="0"/>
          <w:numId w:val="11"/>
        </w:numPr>
        <w:spacing w:before="0" w:beforeAutospacing="0" w:after="0" w:afterAutospacing="0"/>
        <w:ind w:left="1080" w:firstLine="0"/>
        <w:textAlignment w:val="baseline"/>
        <w:rPr>
          <w:rFonts w:ascii="Calibri" w:hAnsi="Calibri" w:cs="Calibri"/>
          <w:sz w:val="22"/>
          <w:szCs w:val="22"/>
        </w:rPr>
      </w:pPr>
      <w:hyperlink r:id="rId10" w:tgtFrame="_blank" w:history="1">
        <w:r w:rsidR="007803CA" w:rsidRPr="001339F9">
          <w:rPr>
            <w:rStyle w:val="normaltextrun"/>
            <w:rFonts w:ascii="Calibri" w:eastAsiaTheme="majorEastAsia" w:hAnsi="Calibri" w:cs="Calibri"/>
            <w:color w:val="0000FF"/>
            <w:sz w:val="22"/>
            <w:szCs w:val="22"/>
            <w:u w:val="single"/>
          </w:rPr>
          <w:t>Family-Initiated-Rapid-Response-Team.pdf (advisory.com)</w:t>
        </w:r>
      </w:hyperlink>
      <w:r w:rsidR="007803CA" w:rsidRPr="001339F9">
        <w:rPr>
          <w:rStyle w:val="eop"/>
          <w:rFonts w:ascii="Calibri" w:eastAsiaTheme="majorEastAsia" w:hAnsi="Calibri" w:cs="Calibri"/>
          <w:color w:val="153D63"/>
          <w:sz w:val="22"/>
          <w:szCs w:val="22"/>
        </w:rPr>
        <w:t> </w:t>
      </w:r>
    </w:p>
    <w:p w14:paraId="5B66DFF7" w14:textId="77777777" w:rsidR="007803CA" w:rsidRPr="001339F9" w:rsidRDefault="006A5234" w:rsidP="007803CA">
      <w:pPr>
        <w:pStyle w:val="paragraph"/>
        <w:numPr>
          <w:ilvl w:val="0"/>
          <w:numId w:val="12"/>
        </w:numPr>
        <w:spacing w:before="0" w:beforeAutospacing="0" w:after="0" w:afterAutospacing="0"/>
        <w:ind w:left="1080" w:firstLine="0"/>
        <w:textAlignment w:val="baseline"/>
        <w:rPr>
          <w:rFonts w:ascii="Calibri" w:hAnsi="Calibri" w:cs="Calibri"/>
          <w:sz w:val="22"/>
          <w:szCs w:val="22"/>
        </w:rPr>
      </w:pPr>
      <w:hyperlink r:id="rId11" w:tgtFrame="_blank" w:history="1">
        <w:r w:rsidR="007803CA" w:rsidRPr="001339F9">
          <w:rPr>
            <w:rStyle w:val="normaltextrun"/>
            <w:rFonts w:ascii="Calibri" w:eastAsiaTheme="majorEastAsia" w:hAnsi="Calibri" w:cs="Calibri"/>
            <w:color w:val="0000FF"/>
            <w:sz w:val="22"/>
            <w:szCs w:val="22"/>
            <w:u w:val="single"/>
          </w:rPr>
          <w:t>TeamSTEPPS: Rapid Response Systems (ahrq.gov)</w:t>
        </w:r>
      </w:hyperlink>
      <w:r w:rsidR="007803CA" w:rsidRPr="001339F9">
        <w:rPr>
          <w:rStyle w:val="eop"/>
          <w:rFonts w:ascii="Calibri" w:eastAsiaTheme="majorEastAsia" w:hAnsi="Calibri" w:cs="Calibri"/>
          <w:color w:val="153D63"/>
          <w:sz w:val="22"/>
          <w:szCs w:val="22"/>
        </w:rPr>
        <w:t> </w:t>
      </w:r>
    </w:p>
    <w:p w14:paraId="14AAEA63" w14:textId="77777777" w:rsidR="007803CA" w:rsidRPr="001339F9" w:rsidRDefault="007803CA" w:rsidP="007803CA">
      <w:pPr>
        <w:pStyle w:val="paragraph"/>
        <w:spacing w:before="0" w:beforeAutospacing="0" w:after="0" w:afterAutospacing="0"/>
        <w:ind w:left="360"/>
        <w:textAlignment w:val="baseline"/>
        <w:rPr>
          <w:rFonts w:ascii="Calibri" w:hAnsi="Calibri" w:cs="Calibri"/>
          <w:sz w:val="22"/>
          <w:szCs w:val="22"/>
        </w:rPr>
      </w:pPr>
      <w:r w:rsidRPr="001339F9">
        <w:rPr>
          <w:rStyle w:val="eop"/>
          <w:rFonts w:ascii="Calibri" w:eastAsiaTheme="majorEastAsia" w:hAnsi="Calibri" w:cs="Calibri"/>
          <w:color w:val="153D63"/>
          <w:sz w:val="22"/>
          <w:szCs w:val="22"/>
        </w:rPr>
        <w:t> </w:t>
      </w:r>
    </w:p>
    <w:p w14:paraId="01701A0A" w14:textId="77777777" w:rsidR="00D4220D" w:rsidRPr="00AF3AF1" w:rsidRDefault="00D4220D"/>
    <w:sectPr w:rsidR="00D4220D" w:rsidRPr="00AF3A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677B9" w14:textId="77777777" w:rsidR="00D246F4" w:rsidRDefault="00D246F4" w:rsidP="007803CA">
      <w:pPr>
        <w:spacing w:after="0" w:line="240" w:lineRule="auto"/>
      </w:pPr>
      <w:r>
        <w:separator/>
      </w:r>
    </w:p>
  </w:endnote>
  <w:endnote w:type="continuationSeparator" w:id="0">
    <w:p w14:paraId="559010AB" w14:textId="77777777" w:rsidR="00D246F4" w:rsidRDefault="00D246F4" w:rsidP="0078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C7C31" w14:textId="77777777" w:rsidR="00784258" w:rsidRDefault="00784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F7F2E" w14:textId="44B24411" w:rsidR="007803CA" w:rsidRDefault="007803CA" w:rsidP="007803CA">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153D63"/>
        <w:sz w:val="20"/>
        <w:szCs w:val="20"/>
      </w:rPr>
      <w:t>WSHA Model Plain Language Healthcare Facility Emergency Code Event Policy Template-Hospitals should individualize</w:t>
    </w:r>
    <w:r>
      <w:rPr>
        <w:rStyle w:val="eop"/>
        <w:rFonts w:ascii="Calibri Light" w:eastAsiaTheme="majorEastAsia" w:hAnsi="Calibri Light" w:cs="Calibri Light"/>
        <w:color w:val="153D63"/>
        <w:sz w:val="20"/>
        <w:szCs w:val="20"/>
      </w:rPr>
      <w:t> </w:t>
    </w:r>
  </w:p>
  <w:p w14:paraId="16432E37" w14:textId="7E8EBB3E" w:rsidR="007803CA" w:rsidRDefault="007803CA">
    <w:pPr>
      <w:pStyle w:val="Footer"/>
    </w:pPr>
  </w:p>
  <w:p w14:paraId="61685778" w14:textId="77777777" w:rsidR="007803CA" w:rsidRDefault="00780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D95E" w14:textId="77777777" w:rsidR="00784258" w:rsidRDefault="00784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F396F" w14:textId="77777777" w:rsidR="00D246F4" w:rsidRDefault="00D246F4" w:rsidP="007803CA">
      <w:pPr>
        <w:spacing w:after="0" w:line="240" w:lineRule="auto"/>
      </w:pPr>
      <w:r>
        <w:separator/>
      </w:r>
    </w:p>
  </w:footnote>
  <w:footnote w:type="continuationSeparator" w:id="0">
    <w:p w14:paraId="0AE61BB5" w14:textId="77777777" w:rsidR="00D246F4" w:rsidRDefault="00D246F4" w:rsidP="0078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F699" w14:textId="227E0820" w:rsidR="00784258" w:rsidRDefault="006A5234">
    <w:pPr>
      <w:pStyle w:val="Header"/>
    </w:pPr>
    <w:r>
      <w:rPr>
        <w:noProof/>
      </w:rPr>
      <w:pict w14:anchorId="63392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06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D2941" w14:textId="522CB974" w:rsidR="00784258" w:rsidRDefault="006A5234">
    <w:pPr>
      <w:pStyle w:val="Header"/>
    </w:pPr>
    <w:r>
      <w:rPr>
        <w:noProof/>
      </w:rPr>
      <w:pict w14:anchorId="41BB8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06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8C3FF" w14:textId="1ECAE030" w:rsidR="00784258" w:rsidRDefault="006A5234">
    <w:pPr>
      <w:pStyle w:val="Header"/>
    </w:pPr>
    <w:r>
      <w:rPr>
        <w:noProof/>
      </w:rPr>
      <w:pict w14:anchorId="32D13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06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8E0"/>
    <w:multiLevelType w:val="multilevel"/>
    <w:tmpl w:val="FDB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72F8F"/>
    <w:multiLevelType w:val="multilevel"/>
    <w:tmpl w:val="660C3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D561D0C"/>
    <w:multiLevelType w:val="multilevel"/>
    <w:tmpl w:val="0ECAD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A647C"/>
    <w:multiLevelType w:val="multilevel"/>
    <w:tmpl w:val="56A8D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C0596"/>
    <w:multiLevelType w:val="multilevel"/>
    <w:tmpl w:val="FE4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EC3336"/>
    <w:multiLevelType w:val="multilevel"/>
    <w:tmpl w:val="A6B86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4053BBC"/>
    <w:multiLevelType w:val="hybridMultilevel"/>
    <w:tmpl w:val="9DCE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06219"/>
    <w:multiLevelType w:val="multilevel"/>
    <w:tmpl w:val="E7E27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44B7B68"/>
    <w:multiLevelType w:val="multilevel"/>
    <w:tmpl w:val="4B9E8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88391D"/>
    <w:multiLevelType w:val="multilevel"/>
    <w:tmpl w:val="AF5E27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E1E62B2"/>
    <w:multiLevelType w:val="multilevel"/>
    <w:tmpl w:val="489CDC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A3A56"/>
    <w:multiLevelType w:val="multilevel"/>
    <w:tmpl w:val="84A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751837"/>
    <w:multiLevelType w:val="multilevel"/>
    <w:tmpl w:val="30F44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D32D5"/>
    <w:multiLevelType w:val="multilevel"/>
    <w:tmpl w:val="8FB810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FAD5BF1"/>
    <w:multiLevelType w:val="hybridMultilevel"/>
    <w:tmpl w:val="62B08A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5">
      <w:start w:val="1"/>
      <w:numFmt w:val="upperLetter"/>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301108">
    <w:abstractNumId w:val="4"/>
  </w:num>
  <w:num w:numId="2" w16cid:durableId="818693143">
    <w:abstractNumId w:val="0"/>
  </w:num>
  <w:num w:numId="3" w16cid:durableId="1529296608">
    <w:abstractNumId w:val="13"/>
  </w:num>
  <w:num w:numId="4" w16cid:durableId="811602238">
    <w:abstractNumId w:val="12"/>
  </w:num>
  <w:num w:numId="5" w16cid:durableId="192546955">
    <w:abstractNumId w:val="11"/>
  </w:num>
  <w:num w:numId="6" w16cid:durableId="1030842161">
    <w:abstractNumId w:val="9"/>
  </w:num>
  <w:num w:numId="7" w16cid:durableId="291057704">
    <w:abstractNumId w:val="5"/>
  </w:num>
  <w:num w:numId="8" w16cid:durableId="1677072952">
    <w:abstractNumId w:val="1"/>
  </w:num>
  <w:num w:numId="9" w16cid:durableId="900865054">
    <w:abstractNumId w:val="3"/>
  </w:num>
  <w:num w:numId="10" w16cid:durableId="855315545">
    <w:abstractNumId w:val="8"/>
  </w:num>
  <w:num w:numId="11" w16cid:durableId="1058479968">
    <w:abstractNumId w:val="2"/>
  </w:num>
  <w:num w:numId="12" w16cid:durableId="1329676849">
    <w:abstractNumId w:val="10"/>
  </w:num>
  <w:num w:numId="13" w16cid:durableId="332072012">
    <w:abstractNumId w:val="7"/>
  </w:num>
  <w:num w:numId="14" w16cid:durableId="1007366527">
    <w:abstractNumId w:val="14"/>
  </w:num>
  <w:num w:numId="15" w16cid:durableId="81082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CA"/>
    <w:rsid w:val="0005611D"/>
    <w:rsid w:val="001339F9"/>
    <w:rsid w:val="0015509D"/>
    <w:rsid w:val="001A07C1"/>
    <w:rsid w:val="001A51F2"/>
    <w:rsid w:val="0021311C"/>
    <w:rsid w:val="003D5591"/>
    <w:rsid w:val="0057126F"/>
    <w:rsid w:val="005B4BC5"/>
    <w:rsid w:val="006A5234"/>
    <w:rsid w:val="007803CA"/>
    <w:rsid w:val="00784258"/>
    <w:rsid w:val="007E617C"/>
    <w:rsid w:val="0082741C"/>
    <w:rsid w:val="008406A3"/>
    <w:rsid w:val="008A310C"/>
    <w:rsid w:val="008C776E"/>
    <w:rsid w:val="00942022"/>
    <w:rsid w:val="009C0ABF"/>
    <w:rsid w:val="009F49CD"/>
    <w:rsid w:val="00A47038"/>
    <w:rsid w:val="00AB1B64"/>
    <w:rsid w:val="00AE1DD1"/>
    <w:rsid w:val="00AF3AF1"/>
    <w:rsid w:val="00BD0CCB"/>
    <w:rsid w:val="00D246F4"/>
    <w:rsid w:val="00D4220D"/>
    <w:rsid w:val="00E073F0"/>
    <w:rsid w:val="00EF08D0"/>
    <w:rsid w:val="00F510CC"/>
    <w:rsid w:val="00F5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1A90"/>
  <w15:chartTrackingRefBased/>
  <w15:docId w15:val="{E6BBFB04-89F6-4F0F-8405-C0B1A575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3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3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3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3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3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3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3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3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3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3CA"/>
    <w:rPr>
      <w:rFonts w:eastAsiaTheme="majorEastAsia" w:cstheme="majorBidi"/>
      <w:color w:val="272727" w:themeColor="text1" w:themeTint="D8"/>
    </w:rPr>
  </w:style>
  <w:style w:type="paragraph" w:styleId="Title">
    <w:name w:val="Title"/>
    <w:basedOn w:val="Normal"/>
    <w:next w:val="Normal"/>
    <w:link w:val="TitleChar"/>
    <w:uiPriority w:val="10"/>
    <w:qFormat/>
    <w:rsid w:val="00780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3CA"/>
    <w:pPr>
      <w:spacing w:before="160"/>
      <w:jc w:val="center"/>
    </w:pPr>
    <w:rPr>
      <w:i/>
      <w:iCs/>
      <w:color w:val="404040" w:themeColor="text1" w:themeTint="BF"/>
    </w:rPr>
  </w:style>
  <w:style w:type="character" w:customStyle="1" w:styleId="QuoteChar">
    <w:name w:val="Quote Char"/>
    <w:basedOn w:val="DefaultParagraphFont"/>
    <w:link w:val="Quote"/>
    <w:uiPriority w:val="29"/>
    <w:rsid w:val="007803CA"/>
    <w:rPr>
      <w:i/>
      <w:iCs/>
      <w:color w:val="404040" w:themeColor="text1" w:themeTint="BF"/>
    </w:rPr>
  </w:style>
  <w:style w:type="paragraph" w:styleId="ListParagraph">
    <w:name w:val="List Paragraph"/>
    <w:basedOn w:val="Normal"/>
    <w:uiPriority w:val="34"/>
    <w:qFormat/>
    <w:rsid w:val="007803CA"/>
    <w:pPr>
      <w:ind w:left="720"/>
      <w:contextualSpacing/>
    </w:pPr>
  </w:style>
  <w:style w:type="character" w:styleId="IntenseEmphasis">
    <w:name w:val="Intense Emphasis"/>
    <w:basedOn w:val="DefaultParagraphFont"/>
    <w:uiPriority w:val="21"/>
    <w:qFormat/>
    <w:rsid w:val="007803CA"/>
    <w:rPr>
      <w:i/>
      <w:iCs/>
      <w:color w:val="2F5496" w:themeColor="accent1" w:themeShade="BF"/>
    </w:rPr>
  </w:style>
  <w:style w:type="paragraph" w:styleId="IntenseQuote">
    <w:name w:val="Intense Quote"/>
    <w:basedOn w:val="Normal"/>
    <w:next w:val="Normal"/>
    <w:link w:val="IntenseQuoteChar"/>
    <w:uiPriority w:val="30"/>
    <w:qFormat/>
    <w:rsid w:val="00780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3CA"/>
    <w:rPr>
      <w:i/>
      <w:iCs/>
      <w:color w:val="2F5496" w:themeColor="accent1" w:themeShade="BF"/>
    </w:rPr>
  </w:style>
  <w:style w:type="character" w:styleId="IntenseReference">
    <w:name w:val="Intense Reference"/>
    <w:basedOn w:val="DefaultParagraphFont"/>
    <w:uiPriority w:val="32"/>
    <w:qFormat/>
    <w:rsid w:val="007803CA"/>
    <w:rPr>
      <w:b/>
      <w:bCs/>
      <w:smallCaps/>
      <w:color w:val="2F5496" w:themeColor="accent1" w:themeShade="BF"/>
      <w:spacing w:val="5"/>
    </w:rPr>
  </w:style>
  <w:style w:type="paragraph" w:customStyle="1" w:styleId="paragraph">
    <w:name w:val="paragraph"/>
    <w:basedOn w:val="Normal"/>
    <w:rsid w:val="007803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803CA"/>
  </w:style>
  <w:style w:type="character" w:customStyle="1" w:styleId="eop">
    <w:name w:val="eop"/>
    <w:basedOn w:val="DefaultParagraphFont"/>
    <w:rsid w:val="007803CA"/>
  </w:style>
  <w:style w:type="paragraph" w:styleId="Header">
    <w:name w:val="header"/>
    <w:basedOn w:val="Normal"/>
    <w:link w:val="HeaderChar"/>
    <w:uiPriority w:val="99"/>
    <w:unhideWhenUsed/>
    <w:rsid w:val="0078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3CA"/>
  </w:style>
  <w:style w:type="paragraph" w:styleId="Footer">
    <w:name w:val="footer"/>
    <w:basedOn w:val="Normal"/>
    <w:link w:val="FooterChar"/>
    <w:uiPriority w:val="99"/>
    <w:unhideWhenUsed/>
    <w:rsid w:val="0078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3CA"/>
  </w:style>
  <w:style w:type="paragraph" w:styleId="Revision">
    <w:name w:val="Revision"/>
    <w:hidden/>
    <w:uiPriority w:val="99"/>
    <w:semiHidden/>
    <w:rsid w:val="001A5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90308">
      <w:bodyDiv w:val="1"/>
      <w:marLeft w:val="0"/>
      <w:marRight w:val="0"/>
      <w:marTop w:val="0"/>
      <w:marBottom w:val="0"/>
      <w:divBdr>
        <w:top w:val="none" w:sz="0" w:space="0" w:color="auto"/>
        <w:left w:val="none" w:sz="0" w:space="0" w:color="auto"/>
        <w:bottom w:val="none" w:sz="0" w:space="0" w:color="auto"/>
        <w:right w:val="none" w:sz="0" w:space="0" w:color="auto"/>
      </w:divBdr>
      <w:divsChild>
        <w:div w:id="1204322183">
          <w:marLeft w:val="0"/>
          <w:marRight w:val="0"/>
          <w:marTop w:val="0"/>
          <w:marBottom w:val="0"/>
          <w:divBdr>
            <w:top w:val="none" w:sz="0" w:space="0" w:color="auto"/>
            <w:left w:val="none" w:sz="0" w:space="0" w:color="auto"/>
            <w:bottom w:val="none" w:sz="0" w:space="0" w:color="auto"/>
            <w:right w:val="none" w:sz="0" w:space="0" w:color="auto"/>
          </w:divBdr>
          <w:divsChild>
            <w:div w:id="854805803">
              <w:marLeft w:val="0"/>
              <w:marRight w:val="0"/>
              <w:marTop w:val="0"/>
              <w:marBottom w:val="0"/>
              <w:divBdr>
                <w:top w:val="none" w:sz="0" w:space="0" w:color="auto"/>
                <w:left w:val="none" w:sz="0" w:space="0" w:color="auto"/>
                <w:bottom w:val="none" w:sz="0" w:space="0" w:color="auto"/>
                <w:right w:val="none" w:sz="0" w:space="0" w:color="auto"/>
              </w:divBdr>
            </w:div>
            <w:div w:id="48921960">
              <w:marLeft w:val="0"/>
              <w:marRight w:val="0"/>
              <w:marTop w:val="0"/>
              <w:marBottom w:val="0"/>
              <w:divBdr>
                <w:top w:val="none" w:sz="0" w:space="0" w:color="auto"/>
                <w:left w:val="none" w:sz="0" w:space="0" w:color="auto"/>
                <w:bottom w:val="none" w:sz="0" w:space="0" w:color="auto"/>
                <w:right w:val="none" w:sz="0" w:space="0" w:color="auto"/>
              </w:divBdr>
            </w:div>
            <w:div w:id="748772770">
              <w:marLeft w:val="0"/>
              <w:marRight w:val="0"/>
              <w:marTop w:val="0"/>
              <w:marBottom w:val="0"/>
              <w:divBdr>
                <w:top w:val="none" w:sz="0" w:space="0" w:color="auto"/>
                <w:left w:val="none" w:sz="0" w:space="0" w:color="auto"/>
                <w:bottom w:val="none" w:sz="0" w:space="0" w:color="auto"/>
                <w:right w:val="none" w:sz="0" w:space="0" w:color="auto"/>
              </w:divBdr>
            </w:div>
            <w:div w:id="1121731035">
              <w:marLeft w:val="0"/>
              <w:marRight w:val="0"/>
              <w:marTop w:val="0"/>
              <w:marBottom w:val="0"/>
              <w:divBdr>
                <w:top w:val="none" w:sz="0" w:space="0" w:color="auto"/>
                <w:left w:val="none" w:sz="0" w:space="0" w:color="auto"/>
                <w:bottom w:val="none" w:sz="0" w:space="0" w:color="auto"/>
                <w:right w:val="none" w:sz="0" w:space="0" w:color="auto"/>
              </w:divBdr>
            </w:div>
            <w:div w:id="212274953">
              <w:marLeft w:val="0"/>
              <w:marRight w:val="0"/>
              <w:marTop w:val="0"/>
              <w:marBottom w:val="0"/>
              <w:divBdr>
                <w:top w:val="none" w:sz="0" w:space="0" w:color="auto"/>
                <w:left w:val="none" w:sz="0" w:space="0" w:color="auto"/>
                <w:bottom w:val="none" w:sz="0" w:space="0" w:color="auto"/>
                <w:right w:val="none" w:sz="0" w:space="0" w:color="auto"/>
              </w:divBdr>
            </w:div>
            <w:div w:id="1352687745">
              <w:marLeft w:val="0"/>
              <w:marRight w:val="0"/>
              <w:marTop w:val="0"/>
              <w:marBottom w:val="0"/>
              <w:divBdr>
                <w:top w:val="none" w:sz="0" w:space="0" w:color="auto"/>
                <w:left w:val="none" w:sz="0" w:space="0" w:color="auto"/>
                <w:bottom w:val="none" w:sz="0" w:space="0" w:color="auto"/>
                <w:right w:val="none" w:sz="0" w:space="0" w:color="auto"/>
              </w:divBdr>
            </w:div>
            <w:div w:id="1245072483">
              <w:marLeft w:val="0"/>
              <w:marRight w:val="0"/>
              <w:marTop w:val="0"/>
              <w:marBottom w:val="0"/>
              <w:divBdr>
                <w:top w:val="none" w:sz="0" w:space="0" w:color="auto"/>
                <w:left w:val="none" w:sz="0" w:space="0" w:color="auto"/>
                <w:bottom w:val="none" w:sz="0" w:space="0" w:color="auto"/>
                <w:right w:val="none" w:sz="0" w:space="0" w:color="auto"/>
              </w:divBdr>
            </w:div>
            <w:div w:id="15156451">
              <w:marLeft w:val="0"/>
              <w:marRight w:val="0"/>
              <w:marTop w:val="0"/>
              <w:marBottom w:val="0"/>
              <w:divBdr>
                <w:top w:val="none" w:sz="0" w:space="0" w:color="auto"/>
                <w:left w:val="none" w:sz="0" w:space="0" w:color="auto"/>
                <w:bottom w:val="none" w:sz="0" w:space="0" w:color="auto"/>
                <w:right w:val="none" w:sz="0" w:space="0" w:color="auto"/>
              </w:divBdr>
            </w:div>
            <w:div w:id="1248660627">
              <w:marLeft w:val="0"/>
              <w:marRight w:val="0"/>
              <w:marTop w:val="0"/>
              <w:marBottom w:val="0"/>
              <w:divBdr>
                <w:top w:val="none" w:sz="0" w:space="0" w:color="auto"/>
                <w:left w:val="none" w:sz="0" w:space="0" w:color="auto"/>
                <w:bottom w:val="none" w:sz="0" w:space="0" w:color="auto"/>
                <w:right w:val="none" w:sz="0" w:space="0" w:color="auto"/>
              </w:divBdr>
            </w:div>
            <w:div w:id="1843205001">
              <w:marLeft w:val="0"/>
              <w:marRight w:val="0"/>
              <w:marTop w:val="0"/>
              <w:marBottom w:val="0"/>
              <w:divBdr>
                <w:top w:val="none" w:sz="0" w:space="0" w:color="auto"/>
                <w:left w:val="none" w:sz="0" w:space="0" w:color="auto"/>
                <w:bottom w:val="none" w:sz="0" w:space="0" w:color="auto"/>
                <w:right w:val="none" w:sz="0" w:space="0" w:color="auto"/>
              </w:divBdr>
            </w:div>
            <w:div w:id="1817720334">
              <w:marLeft w:val="0"/>
              <w:marRight w:val="0"/>
              <w:marTop w:val="0"/>
              <w:marBottom w:val="0"/>
              <w:divBdr>
                <w:top w:val="none" w:sz="0" w:space="0" w:color="auto"/>
                <w:left w:val="none" w:sz="0" w:space="0" w:color="auto"/>
                <w:bottom w:val="none" w:sz="0" w:space="0" w:color="auto"/>
                <w:right w:val="none" w:sz="0" w:space="0" w:color="auto"/>
              </w:divBdr>
            </w:div>
            <w:div w:id="1286229642">
              <w:marLeft w:val="0"/>
              <w:marRight w:val="0"/>
              <w:marTop w:val="0"/>
              <w:marBottom w:val="0"/>
              <w:divBdr>
                <w:top w:val="none" w:sz="0" w:space="0" w:color="auto"/>
                <w:left w:val="none" w:sz="0" w:space="0" w:color="auto"/>
                <w:bottom w:val="none" w:sz="0" w:space="0" w:color="auto"/>
                <w:right w:val="none" w:sz="0" w:space="0" w:color="auto"/>
              </w:divBdr>
            </w:div>
            <w:div w:id="455410600">
              <w:marLeft w:val="0"/>
              <w:marRight w:val="0"/>
              <w:marTop w:val="0"/>
              <w:marBottom w:val="0"/>
              <w:divBdr>
                <w:top w:val="none" w:sz="0" w:space="0" w:color="auto"/>
                <w:left w:val="none" w:sz="0" w:space="0" w:color="auto"/>
                <w:bottom w:val="none" w:sz="0" w:space="0" w:color="auto"/>
                <w:right w:val="none" w:sz="0" w:space="0" w:color="auto"/>
              </w:divBdr>
            </w:div>
            <w:div w:id="1533881708">
              <w:marLeft w:val="0"/>
              <w:marRight w:val="0"/>
              <w:marTop w:val="0"/>
              <w:marBottom w:val="0"/>
              <w:divBdr>
                <w:top w:val="none" w:sz="0" w:space="0" w:color="auto"/>
                <w:left w:val="none" w:sz="0" w:space="0" w:color="auto"/>
                <w:bottom w:val="none" w:sz="0" w:space="0" w:color="auto"/>
                <w:right w:val="none" w:sz="0" w:space="0" w:color="auto"/>
              </w:divBdr>
            </w:div>
            <w:div w:id="454522751">
              <w:marLeft w:val="0"/>
              <w:marRight w:val="0"/>
              <w:marTop w:val="0"/>
              <w:marBottom w:val="0"/>
              <w:divBdr>
                <w:top w:val="none" w:sz="0" w:space="0" w:color="auto"/>
                <w:left w:val="none" w:sz="0" w:space="0" w:color="auto"/>
                <w:bottom w:val="none" w:sz="0" w:space="0" w:color="auto"/>
                <w:right w:val="none" w:sz="0" w:space="0" w:color="auto"/>
              </w:divBdr>
            </w:div>
            <w:div w:id="1625035571">
              <w:marLeft w:val="0"/>
              <w:marRight w:val="0"/>
              <w:marTop w:val="0"/>
              <w:marBottom w:val="0"/>
              <w:divBdr>
                <w:top w:val="none" w:sz="0" w:space="0" w:color="auto"/>
                <w:left w:val="none" w:sz="0" w:space="0" w:color="auto"/>
                <w:bottom w:val="none" w:sz="0" w:space="0" w:color="auto"/>
                <w:right w:val="none" w:sz="0" w:space="0" w:color="auto"/>
              </w:divBdr>
            </w:div>
            <w:div w:id="539368072">
              <w:marLeft w:val="0"/>
              <w:marRight w:val="0"/>
              <w:marTop w:val="0"/>
              <w:marBottom w:val="0"/>
              <w:divBdr>
                <w:top w:val="none" w:sz="0" w:space="0" w:color="auto"/>
                <w:left w:val="none" w:sz="0" w:space="0" w:color="auto"/>
                <w:bottom w:val="none" w:sz="0" w:space="0" w:color="auto"/>
                <w:right w:val="none" w:sz="0" w:space="0" w:color="auto"/>
              </w:divBdr>
            </w:div>
            <w:div w:id="1802380160">
              <w:marLeft w:val="0"/>
              <w:marRight w:val="0"/>
              <w:marTop w:val="0"/>
              <w:marBottom w:val="0"/>
              <w:divBdr>
                <w:top w:val="none" w:sz="0" w:space="0" w:color="auto"/>
                <w:left w:val="none" w:sz="0" w:space="0" w:color="auto"/>
                <w:bottom w:val="none" w:sz="0" w:space="0" w:color="auto"/>
                <w:right w:val="none" w:sz="0" w:space="0" w:color="auto"/>
              </w:divBdr>
            </w:div>
            <w:div w:id="1730424787">
              <w:marLeft w:val="0"/>
              <w:marRight w:val="0"/>
              <w:marTop w:val="0"/>
              <w:marBottom w:val="0"/>
              <w:divBdr>
                <w:top w:val="none" w:sz="0" w:space="0" w:color="auto"/>
                <w:left w:val="none" w:sz="0" w:space="0" w:color="auto"/>
                <w:bottom w:val="none" w:sz="0" w:space="0" w:color="auto"/>
                <w:right w:val="none" w:sz="0" w:space="0" w:color="auto"/>
              </w:divBdr>
            </w:div>
          </w:divsChild>
        </w:div>
        <w:div w:id="2076320115">
          <w:marLeft w:val="0"/>
          <w:marRight w:val="0"/>
          <w:marTop w:val="0"/>
          <w:marBottom w:val="0"/>
          <w:divBdr>
            <w:top w:val="none" w:sz="0" w:space="0" w:color="auto"/>
            <w:left w:val="none" w:sz="0" w:space="0" w:color="auto"/>
            <w:bottom w:val="none" w:sz="0" w:space="0" w:color="auto"/>
            <w:right w:val="none" w:sz="0" w:space="0" w:color="auto"/>
          </w:divBdr>
          <w:divsChild>
            <w:div w:id="1705864236">
              <w:marLeft w:val="0"/>
              <w:marRight w:val="0"/>
              <w:marTop w:val="0"/>
              <w:marBottom w:val="0"/>
              <w:divBdr>
                <w:top w:val="none" w:sz="0" w:space="0" w:color="auto"/>
                <w:left w:val="none" w:sz="0" w:space="0" w:color="auto"/>
                <w:bottom w:val="none" w:sz="0" w:space="0" w:color="auto"/>
                <w:right w:val="none" w:sz="0" w:space="0" w:color="auto"/>
              </w:divBdr>
            </w:div>
            <w:div w:id="1582983884">
              <w:marLeft w:val="0"/>
              <w:marRight w:val="0"/>
              <w:marTop w:val="0"/>
              <w:marBottom w:val="0"/>
              <w:divBdr>
                <w:top w:val="none" w:sz="0" w:space="0" w:color="auto"/>
                <w:left w:val="none" w:sz="0" w:space="0" w:color="auto"/>
                <w:bottom w:val="none" w:sz="0" w:space="0" w:color="auto"/>
                <w:right w:val="none" w:sz="0" w:space="0" w:color="auto"/>
              </w:divBdr>
            </w:div>
            <w:div w:id="973871562">
              <w:marLeft w:val="0"/>
              <w:marRight w:val="0"/>
              <w:marTop w:val="0"/>
              <w:marBottom w:val="0"/>
              <w:divBdr>
                <w:top w:val="none" w:sz="0" w:space="0" w:color="auto"/>
                <w:left w:val="none" w:sz="0" w:space="0" w:color="auto"/>
                <w:bottom w:val="none" w:sz="0" w:space="0" w:color="auto"/>
                <w:right w:val="none" w:sz="0" w:space="0" w:color="auto"/>
              </w:divBdr>
            </w:div>
            <w:div w:id="842626249">
              <w:marLeft w:val="0"/>
              <w:marRight w:val="0"/>
              <w:marTop w:val="0"/>
              <w:marBottom w:val="0"/>
              <w:divBdr>
                <w:top w:val="none" w:sz="0" w:space="0" w:color="auto"/>
                <w:left w:val="none" w:sz="0" w:space="0" w:color="auto"/>
                <w:bottom w:val="none" w:sz="0" w:space="0" w:color="auto"/>
                <w:right w:val="none" w:sz="0" w:space="0" w:color="auto"/>
              </w:divBdr>
            </w:div>
            <w:div w:id="2061779440">
              <w:marLeft w:val="0"/>
              <w:marRight w:val="0"/>
              <w:marTop w:val="0"/>
              <w:marBottom w:val="0"/>
              <w:divBdr>
                <w:top w:val="none" w:sz="0" w:space="0" w:color="auto"/>
                <w:left w:val="none" w:sz="0" w:space="0" w:color="auto"/>
                <w:bottom w:val="none" w:sz="0" w:space="0" w:color="auto"/>
                <w:right w:val="none" w:sz="0" w:space="0" w:color="auto"/>
              </w:divBdr>
            </w:div>
            <w:div w:id="818231060">
              <w:marLeft w:val="0"/>
              <w:marRight w:val="0"/>
              <w:marTop w:val="0"/>
              <w:marBottom w:val="0"/>
              <w:divBdr>
                <w:top w:val="none" w:sz="0" w:space="0" w:color="auto"/>
                <w:left w:val="none" w:sz="0" w:space="0" w:color="auto"/>
                <w:bottom w:val="none" w:sz="0" w:space="0" w:color="auto"/>
                <w:right w:val="none" w:sz="0" w:space="0" w:color="auto"/>
              </w:divBdr>
            </w:div>
            <w:div w:id="384839062">
              <w:marLeft w:val="0"/>
              <w:marRight w:val="0"/>
              <w:marTop w:val="0"/>
              <w:marBottom w:val="0"/>
              <w:divBdr>
                <w:top w:val="none" w:sz="0" w:space="0" w:color="auto"/>
                <w:left w:val="none" w:sz="0" w:space="0" w:color="auto"/>
                <w:bottom w:val="none" w:sz="0" w:space="0" w:color="auto"/>
                <w:right w:val="none" w:sz="0" w:space="0" w:color="auto"/>
              </w:divBdr>
            </w:div>
            <w:div w:id="2102333802">
              <w:marLeft w:val="0"/>
              <w:marRight w:val="0"/>
              <w:marTop w:val="0"/>
              <w:marBottom w:val="0"/>
              <w:divBdr>
                <w:top w:val="none" w:sz="0" w:space="0" w:color="auto"/>
                <w:left w:val="none" w:sz="0" w:space="0" w:color="auto"/>
                <w:bottom w:val="none" w:sz="0" w:space="0" w:color="auto"/>
                <w:right w:val="none" w:sz="0" w:space="0" w:color="auto"/>
              </w:divBdr>
            </w:div>
            <w:div w:id="207688743">
              <w:marLeft w:val="0"/>
              <w:marRight w:val="0"/>
              <w:marTop w:val="0"/>
              <w:marBottom w:val="0"/>
              <w:divBdr>
                <w:top w:val="none" w:sz="0" w:space="0" w:color="auto"/>
                <w:left w:val="none" w:sz="0" w:space="0" w:color="auto"/>
                <w:bottom w:val="none" w:sz="0" w:space="0" w:color="auto"/>
                <w:right w:val="none" w:sz="0" w:space="0" w:color="auto"/>
              </w:divBdr>
            </w:div>
            <w:div w:id="771320224">
              <w:marLeft w:val="0"/>
              <w:marRight w:val="0"/>
              <w:marTop w:val="0"/>
              <w:marBottom w:val="0"/>
              <w:divBdr>
                <w:top w:val="none" w:sz="0" w:space="0" w:color="auto"/>
                <w:left w:val="none" w:sz="0" w:space="0" w:color="auto"/>
                <w:bottom w:val="none" w:sz="0" w:space="0" w:color="auto"/>
                <w:right w:val="none" w:sz="0" w:space="0" w:color="auto"/>
              </w:divBdr>
            </w:div>
            <w:div w:id="623774793">
              <w:marLeft w:val="0"/>
              <w:marRight w:val="0"/>
              <w:marTop w:val="0"/>
              <w:marBottom w:val="0"/>
              <w:divBdr>
                <w:top w:val="none" w:sz="0" w:space="0" w:color="auto"/>
                <w:left w:val="none" w:sz="0" w:space="0" w:color="auto"/>
                <w:bottom w:val="none" w:sz="0" w:space="0" w:color="auto"/>
                <w:right w:val="none" w:sz="0" w:space="0" w:color="auto"/>
              </w:divBdr>
            </w:div>
            <w:div w:id="1716738478">
              <w:marLeft w:val="0"/>
              <w:marRight w:val="0"/>
              <w:marTop w:val="0"/>
              <w:marBottom w:val="0"/>
              <w:divBdr>
                <w:top w:val="none" w:sz="0" w:space="0" w:color="auto"/>
                <w:left w:val="none" w:sz="0" w:space="0" w:color="auto"/>
                <w:bottom w:val="none" w:sz="0" w:space="0" w:color="auto"/>
                <w:right w:val="none" w:sz="0" w:space="0" w:color="auto"/>
              </w:divBdr>
            </w:div>
          </w:divsChild>
        </w:div>
        <w:div w:id="501046924">
          <w:marLeft w:val="0"/>
          <w:marRight w:val="0"/>
          <w:marTop w:val="0"/>
          <w:marBottom w:val="0"/>
          <w:divBdr>
            <w:top w:val="none" w:sz="0" w:space="0" w:color="auto"/>
            <w:left w:val="none" w:sz="0" w:space="0" w:color="auto"/>
            <w:bottom w:val="none" w:sz="0" w:space="0" w:color="auto"/>
            <w:right w:val="none" w:sz="0" w:space="0" w:color="auto"/>
          </w:divBdr>
          <w:divsChild>
            <w:div w:id="1019624393">
              <w:marLeft w:val="0"/>
              <w:marRight w:val="0"/>
              <w:marTop w:val="0"/>
              <w:marBottom w:val="0"/>
              <w:divBdr>
                <w:top w:val="none" w:sz="0" w:space="0" w:color="auto"/>
                <w:left w:val="none" w:sz="0" w:space="0" w:color="auto"/>
                <w:bottom w:val="none" w:sz="0" w:space="0" w:color="auto"/>
                <w:right w:val="none" w:sz="0" w:space="0" w:color="auto"/>
              </w:divBdr>
            </w:div>
            <w:div w:id="465051037">
              <w:marLeft w:val="0"/>
              <w:marRight w:val="0"/>
              <w:marTop w:val="0"/>
              <w:marBottom w:val="0"/>
              <w:divBdr>
                <w:top w:val="none" w:sz="0" w:space="0" w:color="auto"/>
                <w:left w:val="none" w:sz="0" w:space="0" w:color="auto"/>
                <w:bottom w:val="none" w:sz="0" w:space="0" w:color="auto"/>
                <w:right w:val="none" w:sz="0" w:space="0" w:color="auto"/>
              </w:divBdr>
            </w:div>
            <w:div w:id="711029519">
              <w:marLeft w:val="0"/>
              <w:marRight w:val="0"/>
              <w:marTop w:val="0"/>
              <w:marBottom w:val="0"/>
              <w:divBdr>
                <w:top w:val="none" w:sz="0" w:space="0" w:color="auto"/>
                <w:left w:val="none" w:sz="0" w:space="0" w:color="auto"/>
                <w:bottom w:val="none" w:sz="0" w:space="0" w:color="auto"/>
                <w:right w:val="none" w:sz="0" w:space="0" w:color="auto"/>
              </w:divBdr>
            </w:div>
            <w:div w:id="686559022">
              <w:marLeft w:val="0"/>
              <w:marRight w:val="0"/>
              <w:marTop w:val="0"/>
              <w:marBottom w:val="0"/>
              <w:divBdr>
                <w:top w:val="none" w:sz="0" w:space="0" w:color="auto"/>
                <w:left w:val="none" w:sz="0" w:space="0" w:color="auto"/>
                <w:bottom w:val="none" w:sz="0" w:space="0" w:color="auto"/>
                <w:right w:val="none" w:sz="0" w:space="0" w:color="auto"/>
              </w:divBdr>
            </w:div>
            <w:div w:id="1973244109">
              <w:marLeft w:val="0"/>
              <w:marRight w:val="0"/>
              <w:marTop w:val="0"/>
              <w:marBottom w:val="0"/>
              <w:divBdr>
                <w:top w:val="none" w:sz="0" w:space="0" w:color="auto"/>
                <w:left w:val="none" w:sz="0" w:space="0" w:color="auto"/>
                <w:bottom w:val="none" w:sz="0" w:space="0" w:color="auto"/>
                <w:right w:val="none" w:sz="0" w:space="0" w:color="auto"/>
              </w:divBdr>
            </w:div>
            <w:div w:id="1801267854">
              <w:marLeft w:val="0"/>
              <w:marRight w:val="0"/>
              <w:marTop w:val="0"/>
              <w:marBottom w:val="0"/>
              <w:divBdr>
                <w:top w:val="none" w:sz="0" w:space="0" w:color="auto"/>
                <w:left w:val="none" w:sz="0" w:space="0" w:color="auto"/>
                <w:bottom w:val="none" w:sz="0" w:space="0" w:color="auto"/>
                <w:right w:val="none" w:sz="0" w:space="0" w:color="auto"/>
              </w:divBdr>
            </w:div>
            <w:div w:id="1855411218">
              <w:marLeft w:val="0"/>
              <w:marRight w:val="0"/>
              <w:marTop w:val="0"/>
              <w:marBottom w:val="0"/>
              <w:divBdr>
                <w:top w:val="none" w:sz="0" w:space="0" w:color="auto"/>
                <w:left w:val="none" w:sz="0" w:space="0" w:color="auto"/>
                <w:bottom w:val="none" w:sz="0" w:space="0" w:color="auto"/>
                <w:right w:val="none" w:sz="0" w:space="0" w:color="auto"/>
              </w:divBdr>
            </w:div>
            <w:div w:id="1285305705">
              <w:marLeft w:val="0"/>
              <w:marRight w:val="0"/>
              <w:marTop w:val="0"/>
              <w:marBottom w:val="0"/>
              <w:divBdr>
                <w:top w:val="none" w:sz="0" w:space="0" w:color="auto"/>
                <w:left w:val="none" w:sz="0" w:space="0" w:color="auto"/>
                <w:bottom w:val="none" w:sz="0" w:space="0" w:color="auto"/>
                <w:right w:val="none" w:sz="0" w:space="0" w:color="auto"/>
              </w:divBdr>
            </w:div>
            <w:div w:id="1545868105">
              <w:marLeft w:val="0"/>
              <w:marRight w:val="0"/>
              <w:marTop w:val="0"/>
              <w:marBottom w:val="0"/>
              <w:divBdr>
                <w:top w:val="none" w:sz="0" w:space="0" w:color="auto"/>
                <w:left w:val="none" w:sz="0" w:space="0" w:color="auto"/>
                <w:bottom w:val="none" w:sz="0" w:space="0" w:color="auto"/>
                <w:right w:val="none" w:sz="0" w:space="0" w:color="auto"/>
              </w:divBdr>
            </w:div>
            <w:div w:id="428964689">
              <w:marLeft w:val="0"/>
              <w:marRight w:val="0"/>
              <w:marTop w:val="0"/>
              <w:marBottom w:val="0"/>
              <w:divBdr>
                <w:top w:val="none" w:sz="0" w:space="0" w:color="auto"/>
                <w:left w:val="none" w:sz="0" w:space="0" w:color="auto"/>
                <w:bottom w:val="none" w:sz="0" w:space="0" w:color="auto"/>
                <w:right w:val="none" w:sz="0" w:space="0" w:color="auto"/>
              </w:divBdr>
            </w:div>
            <w:div w:id="1851523492">
              <w:marLeft w:val="0"/>
              <w:marRight w:val="0"/>
              <w:marTop w:val="0"/>
              <w:marBottom w:val="0"/>
              <w:divBdr>
                <w:top w:val="none" w:sz="0" w:space="0" w:color="auto"/>
                <w:left w:val="none" w:sz="0" w:space="0" w:color="auto"/>
                <w:bottom w:val="none" w:sz="0" w:space="0" w:color="auto"/>
                <w:right w:val="none" w:sz="0" w:space="0" w:color="auto"/>
              </w:divBdr>
            </w:div>
            <w:div w:id="1796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et.ahrq.gov/primer/rapid-response-syst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rq.gov/sites/default/files/wysiwyg/professionals/education/curriculum-tools/teamstepps/rrs/instructor_slides/rrsinstructmod.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visory.com/content/dam/advisory/en/public/shared/Research/PACC/Expert-Insights/2018/Family-Initiated-Rapid-Response-Team.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ointcommissionjournal.com/article/S1553-7250(17)30390-2/fulltext"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9436700757B94E87706411D131C1E5" ma:contentTypeVersion="8" ma:contentTypeDescription="Create a new document." ma:contentTypeScope="" ma:versionID="f4232991845d25daed409a10ded54575">
  <xsd:schema xmlns:xsd="http://www.w3.org/2001/XMLSchema" xmlns:xs="http://www.w3.org/2001/XMLSchema" xmlns:p="http://schemas.microsoft.com/office/2006/metadata/properties" xmlns:ns2="b57fdd3a-b125-480f-90c4-3417a4887b2e" targetNamespace="http://schemas.microsoft.com/office/2006/metadata/properties" ma:root="true" ma:fieldsID="bdbd6deae68296486b52e88591f8d6c4" ns2:_="">
    <xsd:import namespace="b57fdd3a-b125-480f-90c4-3417a4887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fdd3a-b125-480f-90c4-3417a488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D6FA9-1990-4BA3-B0AF-77E94D0DB343}">
  <ds:schemaRefs>
    <ds:schemaRef ds:uri="http://schemas.openxmlformats.org/officeDocument/2006/bibliography"/>
  </ds:schemaRefs>
</ds:datastoreItem>
</file>

<file path=customXml/itemProps2.xml><?xml version="1.0" encoding="utf-8"?>
<ds:datastoreItem xmlns:ds="http://schemas.openxmlformats.org/officeDocument/2006/customXml" ds:itemID="{5761A37D-7EEB-46B6-9E46-35154422F0B7}"/>
</file>

<file path=customXml/itemProps3.xml><?xml version="1.0" encoding="utf-8"?>
<ds:datastoreItem xmlns:ds="http://schemas.openxmlformats.org/officeDocument/2006/customXml" ds:itemID="{DE20C545-B448-4ADB-9892-5373BE5CAF8C}"/>
</file>

<file path=customXml/itemProps4.xml><?xml version="1.0" encoding="utf-8"?>
<ds:datastoreItem xmlns:ds="http://schemas.openxmlformats.org/officeDocument/2006/customXml" ds:itemID="{AFBAE3CA-1F88-4C6B-9D21-8406E677F7B3}"/>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4528</Characters>
  <Application>Microsoft Office Word</Application>
  <DocSecurity>0</DocSecurity>
  <Lines>37</Lines>
  <Paragraphs>10</Paragraphs>
  <ScaleCrop>false</ScaleCrop>
  <Company>Washington State Hospital Association</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Anderson</dc:creator>
  <cp:keywords/>
  <dc:description/>
  <cp:lastModifiedBy>Tina Seery</cp:lastModifiedBy>
  <cp:revision>3</cp:revision>
  <dcterms:created xsi:type="dcterms:W3CDTF">2024-07-08T16:50:00Z</dcterms:created>
  <dcterms:modified xsi:type="dcterms:W3CDTF">2024-07-08T19:56:00Z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0x010100629436700757B94E87706411D131C1E5</vt:lpwstr>
  </property>
</Properties>
</file>